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A19" w:rsidRPr="00723EDA" w:rsidRDefault="00521A19" w:rsidP="00876575">
      <w:pPr>
        <w:pStyle w:val="Prrafodelista"/>
        <w:spacing w:before="0" w:after="0"/>
        <w:ind w:left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>¿Qué es una presentación?</w:t>
      </w:r>
    </w:p>
    <w:p w:rsidR="00033833" w:rsidRPr="00723EDA" w:rsidRDefault="00033833" w:rsidP="00033833">
      <w:pPr>
        <w:pStyle w:val="Prrafodelista"/>
        <w:spacing w:before="0" w:after="0"/>
        <w:ind w:left="0"/>
        <w:rPr>
          <w:sz w:val="21"/>
          <w:szCs w:val="21"/>
        </w:rPr>
      </w:pPr>
      <w:r w:rsidRPr="00723EDA">
        <w:rPr>
          <w:sz w:val="21"/>
          <w:szCs w:val="21"/>
        </w:rPr>
        <w:t xml:space="preserve">Es un texto multimodal a través </w:t>
      </w:r>
      <w:r w:rsidR="00876575" w:rsidRPr="00723EDA">
        <w:rPr>
          <w:sz w:val="21"/>
          <w:szCs w:val="21"/>
        </w:rPr>
        <w:t>del cual un orador se relaciona, buscando</w:t>
      </w:r>
      <w:r w:rsidRPr="00723EDA">
        <w:rPr>
          <w:sz w:val="21"/>
          <w:szCs w:val="21"/>
        </w:rPr>
        <w:t xml:space="preserve"> distintos propósitos</w:t>
      </w:r>
      <w:r w:rsidR="00876575" w:rsidRPr="00723EDA">
        <w:rPr>
          <w:sz w:val="21"/>
          <w:szCs w:val="21"/>
        </w:rPr>
        <w:t>,</w:t>
      </w:r>
      <w:r w:rsidRPr="00723EDA">
        <w:rPr>
          <w:sz w:val="21"/>
          <w:szCs w:val="21"/>
        </w:rPr>
        <w:t xml:space="preserve"> con una audiencia. El término </w:t>
      </w:r>
      <w:r w:rsidRPr="00723EDA">
        <w:rPr>
          <w:i/>
          <w:sz w:val="21"/>
          <w:szCs w:val="21"/>
        </w:rPr>
        <w:t>presentación</w:t>
      </w:r>
      <w:r w:rsidRPr="00723EDA">
        <w:rPr>
          <w:sz w:val="21"/>
          <w:szCs w:val="21"/>
        </w:rPr>
        <w:t xml:space="preserve"> se refiere a un concepto genera</w:t>
      </w:r>
      <w:r w:rsidR="00876575" w:rsidRPr="00723EDA">
        <w:rPr>
          <w:sz w:val="21"/>
          <w:szCs w:val="21"/>
        </w:rPr>
        <w:t xml:space="preserve">l, el cual puede materializarse en textos muy diferentes: la exposición de un trabajo en un curso, una conferencia o una ponencia en un congreso, una clase, la presentación de un proyecto en una empresa, la demostración del uso de un equipo, entre otros tipos. </w:t>
      </w:r>
    </w:p>
    <w:p w:rsidR="00033833" w:rsidRPr="00723EDA" w:rsidRDefault="00033833" w:rsidP="00033833">
      <w:pPr>
        <w:pStyle w:val="Prrafodelista"/>
        <w:spacing w:before="0" w:after="0"/>
        <w:ind w:left="0"/>
        <w:rPr>
          <w:sz w:val="21"/>
          <w:szCs w:val="21"/>
        </w:rPr>
      </w:pPr>
    </w:p>
    <w:p w:rsidR="00876575" w:rsidRPr="00723EDA" w:rsidRDefault="00876575" w:rsidP="00876575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>¿Qué hacer antes de la presentación?</w:t>
      </w:r>
    </w:p>
    <w:p w:rsidR="00876575" w:rsidRPr="00723EDA" w:rsidRDefault="00876575" w:rsidP="00876575">
      <w:pPr>
        <w:pStyle w:val="Prrafodelista"/>
        <w:spacing w:before="0" w:after="0"/>
        <w:ind w:left="0"/>
        <w:rPr>
          <w:sz w:val="21"/>
          <w:szCs w:val="21"/>
        </w:rPr>
      </w:pPr>
      <w:r w:rsidRPr="00723EDA">
        <w:rPr>
          <w:sz w:val="21"/>
          <w:szCs w:val="21"/>
        </w:rPr>
        <w:t xml:space="preserve">Para hacer una presentación se requiere hacer lo mismo que al producir cualquier texto: planificar, producir y revisar. Por esta razón, antes de realizar la presentación es necesario definir la </w:t>
      </w:r>
      <w:r w:rsidR="00C25380" w:rsidRPr="00723EDA">
        <w:rPr>
          <w:sz w:val="21"/>
          <w:szCs w:val="21"/>
        </w:rPr>
        <w:t>situación retórica y</w:t>
      </w:r>
      <w:r w:rsidRPr="00723EDA">
        <w:rPr>
          <w:sz w:val="21"/>
          <w:szCs w:val="21"/>
        </w:rPr>
        <w:t xml:space="preserve"> planificar</w:t>
      </w:r>
      <w:r w:rsidR="00C25380" w:rsidRPr="00723EDA">
        <w:rPr>
          <w:sz w:val="21"/>
          <w:szCs w:val="21"/>
        </w:rPr>
        <w:t xml:space="preserve"> la estructura. La parte más importante de la fase previa a la realización de una presentación es buscar información. </w:t>
      </w:r>
    </w:p>
    <w:p w:rsidR="00876575" w:rsidRPr="00723EDA" w:rsidRDefault="00876575" w:rsidP="00876575">
      <w:pPr>
        <w:pStyle w:val="Prrafodelista"/>
        <w:spacing w:before="0" w:after="0"/>
        <w:ind w:left="0"/>
        <w:rPr>
          <w:b/>
          <w:sz w:val="21"/>
          <w:szCs w:val="21"/>
        </w:rPr>
      </w:pPr>
    </w:p>
    <w:p w:rsidR="00876575" w:rsidRPr="00723EDA" w:rsidRDefault="00521A19" w:rsidP="00876575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 xml:space="preserve">¿Cómo hacer </w:t>
      </w:r>
      <w:r w:rsidR="005322EE" w:rsidRPr="00723EDA">
        <w:rPr>
          <w:b/>
          <w:sz w:val="21"/>
          <w:szCs w:val="21"/>
        </w:rPr>
        <w:t>la presentación</w:t>
      </w:r>
      <w:r w:rsidRPr="00723EDA">
        <w:rPr>
          <w:b/>
          <w:sz w:val="21"/>
          <w:szCs w:val="21"/>
        </w:rPr>
        <w:t>?</w:t>
      </w:r>
    </w:p>
    <w:p w:rsidR="005322EE" w:rsidRPr="00723EDA" w:rsidRDefault="005322EE" w:rsidP="00876575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>Aspectos generales</w:t>
      </w:r>
    </w:p>
    <w:p w:rsidR="00C25380" w:rsidRPr="00723EDA" w:rsidRDefault="00C25380" w:rsidP="00C25380">
      <w:pPr>
        <w:pStyle w:val="Prrafodelista"/>
        <w:numPr>
          <w:ilvl w:val="0"/>
          <w:numId w:val="3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 xml:space="preserve">La función general de la presentación </w:t>
      </w:r>
    </w:p>
    <w:p w:rsidR="005322EE" w:rsidRPr="00723EDA" w:rsidRDefault="00521A19" w:rsidP="00C25380">
      <w:pPr>
        <w:pStyle w:val="Prrafodelista"/>
        <w:numPr>
          <w:ilvl w:val="0"/>
          <w:numId w:val="3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 xml:space="preserve">Definición de la situación retórica. </w:t>
      </w:r>
    </w:p>
    <w:p w:rsidR="005322EE" w:rsidRPr="00723EDA" w:rsidRDefault="005322EE" w:rsidP="00C25380">
      <w:pPr>
        <w:pStyle w:val="Prrafodelista"/>
        <w:numPr>
          <w:ilvl w:val="0"/>
          <w:numId w:val="3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D</w:t>
      </w:r>
      <w:r w:rsidR="00521A19" w:rsidRPr="00723EDA">
        <w:rPr>
          <w:sz w:val="21"/>
          <w:szCs w:val="21"/>
        </w:rPr>
        <w:t>efinición de la estructura,</w:t>
      </w:r>
      <w:r w:rsidRPr="00723EDA">
        <w:rPr>
          <w:sz w:val="21"/>
          <w:szCs w:val="21"/>
        </w:rPr>
        <w:t xml:space="preserve"> cantidad de texto. </w:t>
      </w:r>
    </w:p>
    <w:p w:rsidR="005322EE" w:rsidRPr="00723EDA" w:rsidRDefault="005322EE" w:rsidP="00C25380">
      <w:pPr>
        <w:pStyle w:val="Prrafodelista"/>
        <w:numPr>
          <w:ilvl w:val="0"/>
          <w:numId w:val="3"/>
        </w:numPr>
        <w:spacing w:before="0" w:after="0"/>
        <w:rPr>
          <w:sz w:val="21"/>
          <w:szCs w:val="21"/>
        </w:rPr>
      </w:pPr>
      <w:proofErr w:type="spellStart"/>
      <w:r w:rsidRPr="00723EDA">
        <w:rPr>
          <w:sz w:val="21"/>
          <w:szCs w:val="21"/>
        </w:rPr>
        <w:t>Pechakucha</w:t>
      </w:r>
      <w:proofErr w:type="spellEnd"/>
      <w:r w:rsidRPr="00723EDA">
        <w:rPr>
          <w:sz w:val="21"/>
          <w:szCs w:val="21"/>
        </w:rPr>
        <w:t xml:space="preserve"> 20x20 </w:t>
      </w:r>
    </w:p>
    <w:p w:rsidR="005322EE" w:rsidRPr="00723EDA" w:rsidRDefault="004C7ED4" w:rsidP="00C25380">
      <w:pPr>
        <w:pStyle w:val="Prrafodelista"/>
        <w:numPr>
          <w:ilvl w:val="0"/>
          <w:numId w:val="3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 xml:space="preserve">La regla de Guy </w:t>
      </w:r>
      <w:proofErr w:type="spellStart"/>
      <w:r w:rsidRPr="00723EDA">
        <w:rPr>
          <w:sz w:val="21"/>
          <w:szCs w:val="21"/>
        </w:rPr>
        <w:t>Kawasaky</w:t>
      </w:r>
      <w:proofErr w:type="spellEnd"/>
      <w:r w:rsidR="00E210AC" w:rsidRPr="00723EDA">
        <w:rPr>
          <w:sz w:val="21"/>
          <w:szCs w:val="21"/>
        </w:rPr>
        <w:t xml:space="preserve"> (10, 20, 30)</w:t>
      </w:r>
    </w:p>
    <w:p w:rsidR="004C7ED4" w:rsidRPr="00723EDA" w:rsidRDefault="004C7ED4" w:rsidP="005322EE">
      <w:pPr>
        <w:spacing w:before="0" w:after="0"/>
        <w:rPr>
          <w:b/>
          <w:sz w:val="21"/>
          <w:szCs w:val="21"/>
        </w:rPr>
      </w:pPr>
    </w:p>
    <w:p w:rsidR="005322EE" w:rsidRPr="00723EDA" w:rsidRDefault="005322EE" w:rsidP="005322EE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>Principios Gráfico/Textuales</w:t>
      </w:r>
    </w:p>
    <w:p w:rsidR="004C7ED4" w:rsidRPr="00723EDA" w:rsidRDefault="005322EE" w:rsidP="00C25380">
      <w:pPr>
        <w:pStyle w:val="Prrafodelista"/>
        <w:numPr>
          <w:ilvl w:val="0"/>
          <w:numId w:val="4"/>
        </w:numPr>
        <w:spacing w:before="0" w:after="0"/>
        <w:rPr>
          <w:b/>
          <w:sz w:val="21"/>
          <w:szCs w:val="21"/>
        </w:rPr>
      </w:pPr>
      <w:r w:rsidRPr="00723EDA">
        <w:rPr>
          <w:sz w:val="21"/>
          <w:szCs w:val="21"/>
        </w:rPr>
        <w:t>La multimodalidad: el principio de la info</w:t>
      </w:r>
      <w:r w:rsidR="004C7ED4" w:rsidRPr="00723EDA">
        <w:rPr>
          <w:sz w:val="21"/>
          <w:szCs w:val="21"/>
        </w:rPr>
        <w:t>rmación y los modos semióticos</w:t>
      </w:r>
      <w:r w:rsidR="00C25380" w:rsidRPr="00723EDA">
        <w:rPr>
          <w:sz w:val="21"/>
          <w:szCs w:val="21"/>
        </w:rPr>
        <w:t xml:space="preserve"> (relaciones intermodales, función de las imágenes)</w:t>
      </w:r>
      <w:r w:rsidR="004C7ED4" w:rsidRPr="00723EDA">
        <w:rPr>
          <w:sz w:val="21"/>
          <w:szCs w:val="21"/>
        </w:rPr>
        <w:sym w:font="Wingdings" w:char="F0E0"/>
      </w:r>
      <w:r w:rsidR="004C7ED4" w:rsidRPr="00723EDA">
        <w:rPr>
          <w:sz w:val="21"/>
          <w:szCs w:val="21"/>
        </w:rPr>
        <w:t xml:space="preserve"> </w:t>
      </w:r>
      <w:r w:rsidR="004C7ED4" w:rsidRPr="00723EDA">
        <w:rPr>
          <w:b/>
          <w:sz w:val="21"/>
          <w:szCs w:val="21"/>
        </w:rPr>
        <w:t>No al efectismo</w:t>
      </w:r>
    </w:p>
    <w:p w:rsidR="004C7ED4" w:rsidRPr="00723EDA" w:rsidRDefault="004C7ED4" w:rsidP="00C25380">
      <w:pPr>
        <w:pStyle w:val="Prrafodelista"/>
        <w:numPr>
          <w:ilvl w:val="0"/>
          <w:numId w:val="4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Texto versus imagen: el rol de la presentación y el rol del presentador</w:t>
      </w:r>
      <w:r w:rsidRPr="00723EDA">
        <w:rPr>
          <w:sz w:val="21"/>
          <w:szCs w:val="21"/>
        </w:rPr>
        <w:sym w:font="Wingdings" w:char="F0E0"/>
      </w:r>
      <w:r w:rsidRPr="00723EDA">
        <w:rPr>
          <w:sz w:val="21"/>
          <w:szCs w:val="21"/>
        </w:rPr>
        <w:t xml:space="preserve"> </w:t>
      </w:r>
      <w:r w:rsidRPr="00723EDA">
        <w:rPr>
          <w:b/>
          <w:sz w:val="21"/>
          <w:szCs w:val="21"/>
        </w:rPr>
        <w:t>No a leer la presentación</w:t>
      </w:r>
      <w:r w:rsidRPr="00723EDA">
        <w:rPr>
          <w:sz w:val="21"/>
          <w:szCs w:val="21"/>
        </w:rPr>
        <w:t xml:space="preserve"> </w:t>
      </w:r>
    </w:p>
    <w:p w:rsidR="005322EE" w:rsidRPr="00723EDA" w:rsidRDefault="004C7ED4" w:rsidP="00C25380">
      <w:pPr>
        <w:pStyle w:val="Prrafodelista"/>
        <w:numPr>
          <w:ilvl w:val="0"/>
          <w:numId w:val="4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Uso de colores: contraste y paleta de colores</w:t>
      </w:r>
    </w:p>
    <w:p w:rsidR="004C7ED4" w:rsidRPr="00723EDA" w:rsidRDefault="004C7ED4" w:rsidP="00C25380">
      <w:pPr>
        <w:pStyle w:val="Prrafodelista"/>
        <w:numPr>
          <w:ilvl w:val="0"/>
          <w:numId w:val="4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Uso de organizadores gráficos</w:t>
      </w:r>
      <w:r w:rsidR="00C25380" w:rsidRPr="00723EDA">
        <w:rPr>
          <w:sz w:val="21"/>
          <w:szCs w:val="21"/>
        </w:rPr>
        <w:t xml:space="preserve"> de información</w:t>
      </w:r>
    </w:p>
    <w:p w:rsidR="00C25380" w:rsidRPr="00723EDA" w:rsidRDefault="00C25380" w:rsidP="00C25380">
      <w:pPr>
        <w:pStyle w:val="Prrafodelista"/>
        <w:numPr>
          <w:ilvl w:val="0"/>
          <w:numId w:val="4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 xml:space="preserve">Tecnologías: </w:t>
      </w:r>
      <w:proofErr w:type="spellStart"/>
      <w:r w:rsidRPr="00723EDA">
        <w:rPr>
          <w:sz w:val="21"/>
          <w:szCs w:val="21"/>
        </w:rPr>
        <w:t>Powerpoint</w:t>
      </w:r>
      <w:proofErr w:type="spellEnd"/>
      <w:r w:rsidRPr="00723EDA">
        <w:rPr>
          <w:sz w:val="21"/>
          <w:szCs w:val="21"/>
        </w:rPr>
        <w:t xml:space="preserve"> (SmartArt, uso de notas e infográficos), Prezi (uso del zoo</w:t>
      </w:r>
      <w:r w:rsidR="00E665F5" w:rsidRPr="00723EDA">
        <w:rPr>
          <w:sz w:val="21"/>
          <w:szCs w:val="21"/>
        </w:rPr>
        <w:t>m</w:t>
      </w:r>
      <w:r w:rsidR="004A00CF" w:rsidRPr="00723EDA">
        <w:rPr>
          <w:sz w:val="21"/>
          <w:szCs w:val="21"/>
        </w:rPr>
        <w:t>).</w:t>
      </w:r>
    </w:p>
    <w:p w:rsidR="005322EE" w:rsidRPr="00723EDA" w:rsidRDefault="005322EE" w:rsidP="005322EE">
      <w:pPr>
        <w:spacing w:before="0" w:after="0"/>
        <w:rPr>
          <w:sz w:val="21"/>
          <w:szCs w:val="21"/>
        </w:rPr>
      </w:pPr>
    </w:p>
    <w:p w:rsidR="004C7ED4" w:rsidRPr="00723EDA" w:rsidRDefault="004C7ED4" w:rsidP="005322EE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>La exposición oral</w:t>
      </w:r>
    </w:p>
    <w:p w:rsidR="004C7ED4" w:rsidRPr="00723EDA" w:rsidRDefault="004C7ED4" w:rsidP="00C25380">
      <w:pPr>
        <w:pStyle w:val="Prrafodelista"/>
        <w:numPr>
          <w:ilvl w:val="0"/>
          <w:numId w:val="5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El tiempo</w:t>
      </w:r>
    </w:p>
    <w:p w:rsidR="004C7ED4" w:rsidRPr="00723EDA" w:rsidRDefault="004C7ED4" w:rsidP="00C25380">
      <w:pPr>
        <w:pStyle w:val="Prrafodelista"/>
        <w:numPr>
          <w:ilvl w:val="0"/>
          <w:numId w:val="5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Criterios de calidad de una exposición oral</w:t>
      </w:r>
      <w:r w:rsidR="00C25380" w:rsidRPr="00723EDA">
        <w:rPr>
          <w:sz w:val="21"/>
          <w:szCs w:val="21"/>
        </w:rPr>
        <w:t xml:space="preserve"> (</w:t>
      </w:r>
      <w:r w:rsidR="00E210AC" w:rsidRPr="00723EDA">
        <w:rPr>
          <w:sz w:val="21"/>
          <w:szCs w:val="21"/>
        </w:rPr>
        <w:t>ver requerimientos y pauta de evaluación</w:t>
      </w:r>
      <w:r w:rsidR="00C25380" w:rsidRPr="00723EDA">
        <w:rPr>
          <w:sz w:val="21"/>
          <w:szCs w:val="21"/>
        </w:rPr>
        <w:t>)</w:t>
      </w:r>
    </w:p>
    <w:p w:rsidR="005322EE" w:rsidRPr="00723EDA" w:rsidRDefault="005322EE" w:rsidP="00C25380">
      <w:pPr>
        <w:pStyle w:val="Prrafodelista"/>
        <w:numPr>
          <w:ilvl w:val="0"/>
          <w:numId w:val="5"/>
        </w:num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Revisión y ensayo</w:t>
      </w:r>
    </w:p>
    <w:p w:rsidR="004C7ED4" w:rsidRPr="00723EDA" w:rsidRDefault="004C7ED4" w:rsidP="005322EE">
      <w:pPr>
        <w:spacing w:before="0" w:after="0"/>
        <w:rPr>
          <w:sz w:val="21"/>
          <w:szCs w:val="21"/>
        </w:rPr>
      </w:pPr>
    </w:p>
    <w:p w:rsidR="005322EE" w:rsidRPr="00723EDA" w:rsidRDefault="004C7ED4" w:rsidP="005322EE">
      <w:pPr>
        <w:spacing w:before="0" w:after="0"/>
        <w:rPr>
          <w:b/>
          <w:sz w:val="21"/>
          <w:szCs w:val="21"/>
        </w:rPr>
      </w:pPr>
      <w:r w:rsidRPr="00723EDA">
        <w:rPr>
          <w:b/>
          <w:sz w:val="21"/>
          <w:szCs w:val="21"/>
        </w:rPr>
        <w:t xml:space="preserve">Requerimientos </w:t>
      </w:r>
      <w:r w:rsidR="00C25380" w:rsidRPr="00723EDA">
        <w:rPr>
          <w:b/>
          <w:sz w:val="21"/>
          <w:szCs w:val="21"/>
        </w:rPr>
        <w:t>y pauta</w:t>
      </w:r>
      <w:r w:rsidR="00033833" w:rsidRPr="00723EDA">
        <w:rPr>
          <w:b/>
          <w:sz w:val="21"/>
          <w:szCs w:val="21"/>
        </w:rPr>
        <w:t xml:space="preserve"> de evaluación para la pre</w:t>
      </w:r>
      <w:r w:rsidRPr="00723EDA">
        <w:rPr>
          <w:b/>
          <w:sz w:val="21"/>
          <w:szCs w:val="21"/>
        </w:rPr>
        <w:t>sentación:</w:t>
      </w:r>
    </w:p>
    <w:p w:rsidR="004C7ED4" w:rsidRPr="00723EDA" w:rsidRDefault="004C7ED4" w:rsidP="005322EE">
      <w:pPr>
        <w:spacing w:before="0" w:after="0"/>
        <w:rPr>
          <w:b/>
          <w:sz w:val="21"/>
          <w:szCs w:val="21"/>
        </w:rPr>
      </w:pPr>
    </w:p>
    <w:p w:rsidR="00723EDA" w:rsidRPr="00723EDA" w:rsidRDefault="00E210AC" w:rsidP="00E210AC">
      <w:p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La situación retórica de la presentación debe estar compuesta por los siguientes tres elementos: el tema (definición, uso y riesgos del ingrediente), el propósito (informar y persuadir) y la audiencia (profesor y compañeros). La presentación debe tener una estructura clara.</w:t>
      </w:r>
      <w:r w:rsidR="00723EDA" w:rsidRPr="00723EDA">
        <w:rPr>
          <w:sz w:val="21"/>
          <w:szCs w:val="21"/>
        </w:rPr>
        <w:t xml:space="preserve"> </w:t>
      </w:r>
    </w:p>
    <w:p w:rsidR="00723EDA" w:rsidRPr="00723EDA" w:rsidRDefault="00723EDA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 xml:space="preserve">El material gráfico de apoyo debe contribuir al entendimiento de la presentación. </w:t>
      </w:r>
      <w:r w:rsidR="00723EDA">
        <w:rPr>
          <w:sz w:val="21"/>
          <w:szCs w:val="21"/>
        </w:rPr>
        <w:t xml:space="preserve">Los colores, efectos, imágenes u organizadores gráficos deben tener un sentido. </w:t>
      </w:r>
      <w:r w:rsidRPr="00723EDA">
        <w:rPr>
          <w:sz w:val="21"/>
          <w:szCs w:val="21"/>
        </w:rPr>
        <w:t>No se pueden utilizar más de ocho diapositivas ni más de tres palabras por cada diapositiva, las palabras no pueden estar en un tamaño inferior a 30. En la primera diapositiva debe aparecer el nombre de los integrantes del grupo.</w:t>
      </w:r>
    </w:p>
    <w:p w:rsidR="00723EDA" w:rsidRPr="00723EDA" w:rsidRDefault="00723EDA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>La exposición oral debe cumplir con los criterios de calidad, tal como aparecen definidos en la pauta. La exposición no puede superar el tiempo máximo de 5 minutos por grupo.</w:t>
      </w:r>
    </w:p>
    <w:p w:rsidR="00E210AC" w:rsidRDefault="00723EDA" w:rsidP="00E210AC">
      <w:pPr>
        <w:spacing w:before="0" w:after="0"/>
        <w:rPr>
          <w:sz w:val="21"/>
          <w:szCs w:val="21"/>
        </w:rPr>
      </w:pPr>
      <w:r w:rsidRPr="00723EDA">
        <w:rPr>
          <w:sz w:val="21"/>
          <w:szCs w:val="21"/>
        </w:rPr>
        <w:tab/>
      </w:r>
    </w:p>
    <w:p w:rsidR="008A4EAD" w:rsidRDefault="008A4EAD" w:rsidP="00E210AC">
      <w:pPr>
        <w:spacing w:before="0" w:after="0"/>
        <w:rPr>
          <w:sz w:val="21"/>
          <w:szCs w:val="21"/>
        </w:rPr>
      </w:pPr>
    </w:p>
    <w:p w:rsidR="008A4EAD" w:rsidRPr="000B6C8F" w:rsidRDefault="008A4EAD" w:rsidP="008A4EAD">
      <w:pPr>
        <w:jc w:val="center"/>
        <w:rPr>
          <w:rFonts w:cstheme="minorHAnsi"/>
          <w:b/>
          <w:sz w:val="21"/>
          <w:szCs w:val="21"/>
          <w:u w:val="single"/>
        </w:rPr>
      </w:pPr>
      <w:r w:rsidRPr="000B6C8F">
        <w:rPr>
          <w:rFonts w:cstheme="minorHAnsi"/>
          <w:b/>
          <w:sz w:val="21"/>
          <w:szCs w:val="21"/>
          <w:u w:val="single"/>
        </w:rPr>
        <w:lastRenderedPageBreak/>
        <w:t xml:space="preserve">Pauta de evaluación de exposiciones orales </w:t>
      </w:r>
    </w:p>
    <w:p w:rsidR="008A4EAD" w:rsidRDefault="008A4EAD" w:rsidP="008A4EAD">
      <w:pPr>
        <w:spacing w:after="0"/>
        <w:rPr>
          <w:rFonts w:cstheme="minorHAnsi"/>
          <w:sz w:val="21"/>
          <w:szCs w:val="21"/>
        </w:rPr>
      </w:pPr>
      <w:r w:rsidRPr="000B6C8F">
        <w:rPr>
          <w:rFonts w:cstheme="minorHAnsi"/>
          <w:sz w:val="21"/>
          <w:szCs w:val="21"/>
        </w:rPr>
        <w:t>Nombre Alumno:</w:t>
      </w:r>
    </w:p>
    <w:p w:rsidR="008A4EAD" w:rsidRDefault="008A4EAD" w:rsidP="008A4EAD">
      <w:pPr>
        <w:spacing w:after="0"/>
        <w:rPr>
          <w:rFonts w:cstheme="minorHAnsi"/>
          <w:sz w:val="21"/>
          <w:szCs w:val="21"/>
        </w:rPr>
      </w:pPr>
      <w:r w:rsidRPr="000B6C8F">
        <w:rPr>
          <w:rFonts w:cstheme="minorHAnsi"/>
          <w:sz w:val="21"/>
          <w:szCs w:val="21"/>
        </w:rPr>
        <w:t xml:space="preserve"> </w:t>
      </w:r>
      <w:r w:rsidRPr="000B6C8F">
        <w:rPr>
          <w:rFonts w:cstheme="minorHAnsi"/>
          <w:sz w:val="21"/>
          <w:szCs w:val="21"/>
        </w:rPr>
        <w:tab/>
      </w:r>
    </w:p>
    <w:p w:rsidR="008A4EAD" w:rsidRPr="000B6C8F" w:rsidRDefault="008A4EAD" w:rsidP="008A4EAD">
      <w:pPr>
        <w:spacing w:after="0"/>
        <w:rPr>
          <w:rFonts w:cstheme="minorHAnsi"/>
          <w:sz w:val="21"/>
          <w:szCs w:val="21"/>
        </w:rPr>
      </w:pPr>
      <w:r w:rsidRPr="000B6C8F">
        <w:rPr>
          <w:rFonts w:cstheme="minorHAnsi"/>
          <w:sz w:val="21"/>
          <w:szCs w:val="21"/>
        </w:rPr>
        <w:t>Tiempo utilizado</w:t>
      </w:r>
      <w:r>
        <w:rPr>
          <w:rFonts w:cstheme="minorHAnsi"/>
          <w:sz w:val="21"/>
          <w:szCs w:val="21"/>
        </w:rPr>
        <w:t>:</w:t>
      </w:r>
      <w:r w:rsidRPr="000B6C8F">
        <w:rPr>
          <w:rFonts w:cstheme="minorHAnsi"/>
          <w:sz w:val="21"/>
          <w:szCs w:val="21"/>
        </w:rPr>
        <w:tab/>
      </w:r>
      <w:r w:rsidRPr="000B6C8F">
        <w:rPr>
          <w:rFonts w:cstheme="minorHAnsi"/>
          <w:sz w:val="21"/>
          <w:szCs w:val="21"/>
        </w:rPr>
        <w:tab/>
      </w:r>
      <w:r w:rsidRPr="000B6C8F">
        <w:rPr>
          <w:rFonts w:cstheme="minorHAnsi"/>
          <w:sz w:val="21"/>
          <w:szCs w:val="21"/>
        </w:rPr>
        <w:tab/>
      </w:r>
      <w:r w:rsidRPr="000B6C8F">
        <w:rPr>
          <w:rFonts w:cstheme="minorHAnsi"/>
          <w:sz w:val="21"/>
          <w:szCs w:val="21"/>
        </w:rPr>
        <w:tab/>
      </w:r>
      <w:r w:rsidRPr="000B6C8F">
        <w:rPr>
          <w:rFonts w:cstheme="minorHAnsi"/>
          <w:sz w:val="21"/>
          <w:szCs w:val="21"/>
        </w:rPr>
        <w:tab/>
      </w:r>
      <w:r w:rsidRPr="000B6C8F">
        <w:rPr>
          <w:rFonts w:cstheme="minorHAnsi"/>
          <w:sz w:val="21"/>
          <w:szCs w:val="21"/>
        </w:rPr>
        <w:tab/>
      </w:r>
    </w:p>
    <w:p w:rsidR="008A4EAD" w:rsidRPr="000B6C8F" w:rsidRDefault="008A4EAD" w:rsidP="008A4EAD">
      <w:pPr>
        <w:ind w:firstLine="360"/>
        <w:jc w:val="center"/>
        <w:rPr>
          <w:rFonts w:cstheme="minorHAnsi"/>
          <w:sz w:val="21"/>
          <w:szCs w:val="21"/>
        </w:rPr>
      </w:pPr>
      <w:r w:rsidRPr="000B6C8F">
        <w:rPr>
          <w:rFonts w:cstheme="minorHAnsi"/>
          <w:sz w:val="21"/>
          <w:szCs w:val="21"/>
        </w:rPr>
        <w:t>1= Malo    2= Regular   3= Bien   4=Muy Bien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3"/>
        <w:gridCol w:w="2341"/>
        <w:gridCol w:w="3154"/>
        <w:gridCol w:w="323"/>
        <w:gridCol w:w="323"/>
        <w:gridCol w:w="323"/>
        <w:gridCol w:w="323"/>
      </w:tblGrid>
      <w:tr w:rsidR="008A4EAD" w:rsidRPr="000B6C8F" w:rsidTr="00B257D1">
        <w:trPr>
          <w:trHeight w:val="238"/>
        </w:trPr>
        <w:tc>
          <w:tcPr>
            <w:tcW w:w="1985" w:type="dxa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sz w:val="21"/>
                <w:szCs w:val="21"/>
              </w:rPr>
              <w:t>Aspectos evaluados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b/>
                <w:sz w:val="21"/>
                <w:szCs w:val="21"/>
              </w:rPr>
            </w:pPr>
            <w:r w:rsidRPr="000B6C8F">
              <w:rPr>
                <w:rFonts w:cstheme="minorHAnsi"/>
                <w:b/>
                <w:sz w:val="21"/>
                <w:szCs w:val="21"/>
              </w:rPr>
              <w:t>Indicadores</w:t>
            </w: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sz w:val="21"/>
                <w:szCs w:val="21"/>
              </w:rPr>
              <w:t>Descriptores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  <w:r w:rsidRPr="000B6C8F">
              <w:rPr>
                <w:rFonts w:cstheme="minorHAnsi"/>
                <w:b/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  <w:r w:rsidRPr="000B6C8F">
              <w:rPr>
                <w:rFonts w:cstheme="minorHAnsi"/>
                <w:b/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  <w:r w:rsidRPr="000B6C8F">
              <w:rPr>
                <w:rFonts w:cstheme="minorHAnsi"/>
                <w:b/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  <w:r w:rsidRPr="000B6C8F">
              <w:rPr>
                <w:rFonts w:cstheme="minorHAnsi"/>
                <w:b/>
                <w:sz w:val="21"/>
                <w:szCs w:val="21"/>
              </w:rPr>
              <w:t>4</w:t>
            </w:r>
          </w:p>
        </w:tc>
      </w:tr>
      <w:tr w:rsidR="008A4EAD" w:rsidRPr="000B6C8F" w:rsidTr="00B257D1">
        <w:trPr>
          <w:trHeight w:val="206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  <w:r w:rsidRPr="00600ECB">
              <w:rPr>
                <w:rFonts w:cstheme="minorHAnsi"/>
                <w:sz w:val="21"/>
                <w:szCs w:val="21"/>
              </w:rPr>
              <w:t>Aspectos generales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  <w:r w:rsidRPr="00600ECB">
              <w:rPr>
                <w:rFonts w:cstheme="minorHAnsi"/>
                <w:sz w:val="21"/>
                <w:szCs w:val="21"/>
              </w:rPr>
              <w:t>Extensión (no más de 8 diapositivas, no más de 3 palabras por cada diapositiva, tamaño del texto)</w:t>
            </w:r>
          </w:p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Cumple con el máximo de diapositivas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365"/>
        </w:trPr>
        <w:tc>
          <w:tcPr>
            <w:tcW w:w="1985" w:type="dxa"/>
            <w:vMerge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Cumple con el máximo de palabras requerido por página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218"/>
        </w:trPr>
        <w:tc>
          <w:tcPr>
            <w:tcW w:w="1985" w:type="dxa"/>
            <w:vMerge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8A4EAD" w:rsidRPr="00600ECB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Cumple con el tamaño del texto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491"/>
        </w:trPr>
        <w:tc>
          <w:tcPr>
            <w:tcW w:w="1985" w:type="dxa"/>
            <w:shd w:val="clear" w:color="auto" w:fill="auto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Adecuación a la situación retórica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-Tema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-Propósito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 Audiencia</w:t>
            </w: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Responde a la situación retórica requerida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147"/>
        </w:trPr>
        <w:tc>
          <w:tcPr>
            <w:tcW w:w="1985" w:type="dxa"/>
            <w:shd w:val="clear" w:color="auto" w:fill="auto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Estructura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-Partes y funciones del texto</w:t>
            </w: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La presentación tiene partes identificables con funciones claras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532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Uso de material gráfico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- Coherencia entre los modos semióticos</w:t>
            </w:r>
          </w:p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- Uso de imágenes y de organizadores gráficos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-Uso de colores </w:t>
            </w: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uso de colores permite visualizar la información de manera clara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220"/>
        </w:trPr>
        <w:tc>
          <w:tcPr>
            <w:tcW w:w="1985" w:type="dxa"/>
            <w:vMerge/>
            <w:shd w:val="clear" w:color="auto" w:fill="auto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uso de imágenes es adecuado para el propósito de la exposición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50"/>
        </w:trPr>
        <w:tc>
          <w:tcPr>
            <w:tcW w:w="1985" w:type="dxa"/>
            <w:vMerge/>
            <w:shd w:val="clear" w:color="auto" w:fill="auto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auto"/>
            <w:vAlign w:val="center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La combinación de los modos semióticos contribuye al propósito de la exposición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50"/>
        </w:trPr>
        <w:tc>
          <w:tcPr>
            <w:tcW w:w="1985" w:type="dxa"/>
            <w:shd w:val="clear" w:color="auto" w:fill="595959" w:themeFill="text1" w:themeFillTint="A6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shd w:val="clear" w:color="auto" w:fill="595959" w:themeFill="text1" w:themeFillTint="A6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  <w:shd w:val="clear" w:color="auto" w:fill="595959" w:themeFill="text1" w:themeFillTint="A6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ind w:hanging="14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595959" w:themeFill="text1" w:themeFillTint="A6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595959" w:themeFill="text1" w:themeFillTint="A6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595959" w:themeFill="text1" w:themeFillTint="A6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595959" w:themeFill="text1" w:themeFillTint="A6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center"/>
              <w:rPr>
                <w:rFonts w:cstheme="minorHAnsi"/>
                <w:b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181"/>
        </w:trPr>
        <w:tc>
          <w:tcPr>
            <w:tcW w:w="1985" w:type="dxa"/>
            <w:vMerge w:val="restart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Fluidez</w:t>
            </w:r>
            <w:r>
              <w:rPr>
                <w:rFonts w:cstheme="minorHAnsi"/>
                <w:sz w:val="21"/>
                <w:szCs w:val="21"/>
              </w:rPr>
              <w:t xml:space="preserve"> </w:t>
            </w:r>
          </w:p>
        </w:tc>
        <w:tc>
          <w:tcPr>
            <w:tcW w:w="2410" w:type="dxa"/>
            <w:vMerge w:val="restart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-Pronunciación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 xml:space="preserve">-Entonación 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 xml:space="preserve">-Velocidad 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-Pausas</w:t>
            </w:r>
          </w:p>
          <w:p w:rsidR="008A4EAD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-Volumen de voz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-Tiempo de la exposición </w:t>
            </w: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alumno se expresa con una pronunciación clara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416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Usa una entonación que le permite enfatizar aspectos del mensaje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50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La velocidad con la que habla permite entender lo que dice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354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Hace uso adecuado de las pausas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  <w:highlight w:val="yellow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  <w:highlight w:val="yellow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  <w:highlight w:val="yellow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  <w:highlight w:val="yellow"/>
              </w:rPr>
            </w:pPr>
          </w:p>
        </w:tc>
      </w:tr>
      <w:tr w:rsidR="008A4EAD" w:rsidRPr="000B6C8F" w:rsidTr="00B257D1">
        <w:trPr>
          <w:trHeight w:val="288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volumen de voz es adecuado a la situación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288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Se ajusta al tiempo asignado (5 minutos)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421"/>
        </w:trPr>
        <w:tc>
          <w:tcPr>
            <w:tcW w:w="1985" w:type="dxa"/>
            <w:vMerge w:val="restart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Gestualidad</w:t>
            </w:r>
          </w:p>
        </w:tc>
        <w:tc>
          <w:tcPr>
            <w:tcW w:w="2410" w:type="dxa"/>
            <w:vMerge w:val="restart"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-Contacto visual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 xml:space="preserve">-Gestos faciales 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D42435">
              <w:rPr>
                <w:rFonts w:cstheme="minorHAnsi"/>
                <w:sz w:val="21"/>
                <w:szCs w:val="21"/>
              </w:rPr>
              <w:t>-Uso de las manos</w:t>
            </w:r>
          </w:p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lastRenderedPageBreak/>
              <w:t>Realiza contacto visual con la audiencia de acuerdo a la situación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370"/>
        </w:trPr>
        <w:tc>
          <w:tcPr>
            <w:tcW w:w="1985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D42435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La expresión facial apoya la expresión verbal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50"/>
        </w:trPr>
        <w:tc>
          <w:tcPr>
            <w:tcW w:w="1985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movimiento de manos se integra armónicamente con el contenido de su exposición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422"/>
        </w:trPr>
        <w:tc>
          <w:tcPr>
            <w:tcW w:w="1985" w:type="dxa"/>
            <w:vMerge w:val="restart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>Vocabulario</w:t>
            </w:r>
          </w:p>
        </w:tc>
        <w:tc>
          <w:tcPr>
            <w:tcW w:w="2410" w:type="dxa"/>
            <w:vMerge w:val="restart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>-Precisión léxica</w:t>
            </w: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Evita las expresiones coloquiales y la repetición excesiva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trHeight w:val="384"/>
        </w:trPr>
        <w:tc>
          <w:tcPr>
            <w:tcW w:w="1985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El uso de términos es preciso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cantSplit/>
          <w:trHeight w:val="417"/>
        </w:trPr>
        <w:tc>
          <w:tcPr>
            <w:tcW w:w="1985" w:type="dxa"/>
            <w:vMerge w:val="restart"/>
            <w:vAlign w:val="center"/>
          </w:tcPr>
          <w:p w:rsidR="008A4EAD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>Calidad general</w:t>
            </w:r>
          </w:p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Del uso del lenguaje</w:t>
            </w:r>
            <w:r w:rsidRPr="000B6C8F">
              <w:rPr>
                <w:rFonts w:cstheme="minorHAnsi"/>
                <w:sz w:val="21"/>
                <w:szCs w:val="21"/>
              </w:rPr>
              <w:t xml:space="preserve"> </w:t>
            </w:r>
          </w:p>
        </w:tc>
        <w:tc>
          <w:tcPr>
            <w:tcW w:w="2410" w:type="dxa"/>
            <w:vMerge w:val="restart"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 xml:space="preserve">-Seguridad </w:t>
            </w:r>
          </w:p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>-Postura física</w:t>
            </w:r>
          </w:p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  <w:r w:rsidRPr="000B6C8F">
              <w:rPr>
                <w:rFonts w:cstheme="minorHAnsi"/>
                <w:sz w:val="21"/>
                <w:szCs w:val="21"/>
              </w:rPr>
              <w:t>-Lenguaje formal</w:t>
            </w: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Habla con seguridad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cantSplit/>
          <w:trHeight w:val="424"/>
        </w:trPr>
        <w:tc>
          <w:tcPr>
            <w:tcW w:w="1985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Posee una postura física adecuada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  <w:tr w:rsidR="008A4EAD" w:rsidRPr="000B6C8F" w:rsidTr="00B257D1">
        <w:trPr>
          <w:cantSplit/>
          <w:trHeight w:val="538"/>
        </w:trPr>
        <w:tc>
          <w:tcPr>
            <w:tcW w:w="1985" w:type="dxa"/>
            <w:vMerge/>
            <w:vAlign w:val="center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410" w:type="dxa"/>
            <w:vMerge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jc w:val="left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3259" w:type="dxa"/>
          </w:tcPr>
          <w:p w:rsidR="008A4EAD" w:rsidRPr="0009764D" w:rsidRDefault="008A4EAD" w:rsidP="008A4EAD">
            <w:pPr>
              <w:pStyle w:val="Prrafodelista"/>
              <w:numPr>
                <w:ilvl w:val="0"/>
                <w:numId w:val="7"/>
              </w:numPr>
              <w:spacing w:before="0" w:after="0" w:line="0" w:lineRule="atLeast"/>
              <w:ind w:left="0" w:hanging="14"/>
              <w:rPr>
                <w:rFonts w:cstheme="minorHAnsi"/>
                <w:sz w:val="21"/>
                <w:szCs w:val="21"/>
              </w:rPr>
            </w:pPr>
            <w:r w:rsidRPr="0009764D">
              <w:rPr>
                <w:rFonts w:cstheme="minorHAnsi"/>
                <w:sz w:val="21"/>
                <w:szCs w:val="21"/>
              </w:rPr>
              <w:t>Se expresa con la formalidad adecuada a la situación</w:t>
            </w: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0" w:type="auto"/>
          </w:tcPr>
          <w:p w:rsidR="008A4EAD" w:rsidRPr="000B6C8F" w:rsidRDefault="008A4EAD" w:rsidP="00B257D1">
            <w:pPr>
              <w:spacing w:before="0" w:after="0" w:line="0" w:lineRule="atLeast"/>
              <w:contextualSpacing/>
              <w:rPr>
                <w:rFonts w:cstheme="minorHAnsi"/>
                <w:sz w:val="21"/>
                <w:szCs w:val="21"/>
              </w:rPr>
            </w:pPr>
          </w:p>
        </w:tc>
      </w:tr>
    </w:tbl>
    <w:p w:rsidR="008A4EAD" w:rsidRPr="000B6C8F" w:rsidRDefault="008A4EAD" w:rsidP="008A4EAD">
      <w:pPr>
        <w:rPr>
          <w:rFonts w:cstheme="minorHAnsi"/>
          <w:sz w:val="21"/>
          <w:szCs w:val="21"/>
        </w:rPr>
      </w:pPr>
    </w:p>
    <w:p w:rsidR="008A4EAD" w:rsidRPr="00723EDA" w:rsidRDefault="008A4EAD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</w:p>
    <w:p w:rsidR="00E210AC" w:rsidRPr="00723EDA" w:rsidRDefault="00E210AC" w:rsidP="00E210AC">
      <w:pPr>
        <w:spacing w:before="0" w:after="0"/>
        <w:rPr>
          <w:sz w:val="21"/>
          <w:szCs w:val="21"/>
        </w:rPr>
      </w:pPr>
    </w:p>
    <w:p w:rsidR="004C7ED4" w:rsidRPr="00723EDA" w:rsidRDefault="004C7ED4" w:rsidP="005322EE">
      <w:pPr>
        <w:spacing w:before="0" w:after="0"/>
        <w:rPr>
          <w:sz w:val="21"/>
          <w:szCs w:val="21"/>
        </w:rPr>
      </w:pPr>
    </w:p>
    <w:p w:rsidR="004C7ED4" w:rsidRPr="00723EDA" w:rsidRDefault="004C7ED4" w:rsidP="005322EE">
      <w:pPr>
        <w:spacing w:before="0" w:after="0"/>
        <w:rPr>
          <w:sz w:val="21"/>
          <w:szCs w:val="21"/>
        </w:rPr>
      </w:pPr>
    </w:p>
    <w:p w:rsidR="004C7ED4" w:rsidRPr="00723EDA" w:rsidRDefault="004C7ED4" w:rsidP="005322EE">
      <w:pPr>
        <w:spacing w:before="0" w:after="0"/>
        <w:rPr>
          <w:sz w:val="21"/>
          <w:szCs w:val="21"/>
        </w:rPr>
      </w:pPr>
    </w:p>
    <w:sectPr w:rsidR="004C7ED4" w:rsidRPr="00723ED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32B6" w:rsidRDefault="005432B6" w:rsidP="00521A19">
      <w:pPr>
        <w:spacing w:before="0" w:after="0"/>
      </w:pPr>
      <w:r>
        <w:separator/>
      </w:r>
    </w:p>
  </w:endnote>
  <w:endnote w:type="continuationSeparator" w:id="0">
    <w:p w:rsidR="005432B6" w:rsidRDefault="005432B6" w:rsidP="00521A1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7D0" w:rsidRDefault="002E47D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7D0" w:rsidRDefault="002E47D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7D0" w:rsidRDefault="002E47D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32B6" w:rsidRDefault="005432B6" w:rsidP="00521A19">
      <w:pPr>
        <w:spacing w:before="0" w:after="0"/>
      </w:pPr>
      <w:r>
        <w:separator/>
      </w:r>
    </w:p>
  </w:footnote>
  <w:footnote w:type="continuationSeparator" w:id="0">
    <w:p w:rsidR="005432B6" w:rsidRDefault="005432B6" w:rsidP="00521A1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7D0" w:rsidRDefault="002E47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10AC" w:rsidRPr="00E210AC" w:rsidRDefault="00E210AC" w:rsidP="00E210AC">
    <w:pPr>
      <w:spacing w:before="0" w:after="0"/>
      <w:jc w:val="center"/>
      <w:rPr>
        <w:b/>
        <w:sz w:val="21"/>
        <w:szCs w:val="21"/>
      </w:rPr>
    </w:pPr>
    <w:r w:rsidRPr="00E210AC">
      <w:rPr>
        <w:b/>
        <w:sz w:val="21"/>
        <w:szCs w:val="21"/>
      </w:rPr>
      <w:t>¿Cómo hacer presentaciones?</w:t>
    </w:r>
  </w:p>
  <w:p w:rsidR="00E210AC" w:rsidRPr="00521A19" w:rsidRDefault="002E47D0" w:rsidP="00521A19">
    <w:pPr>
      <w:spacing w:before="0" w:after="0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Dr. </w:t>
    </w:r>
    <w:r>
      <w:rPr>
        <w:b/>
        <w:sz w:val="20"/>
        <w:szCs w:val="20"/>
      </w:rPr>
      <w:t xml:space="preserve">Omar Sabaj </w:t>
    </w:r>
    <w:r>
      <w:rPr>
        <w:b/>
        <w:sz w:val="20"/>
        <w:szCs w:val="20"/>
      </w:rPr>
      <w:t>Meruane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E47D0" w:rsidRDefault="002E47D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5016F"/>
    <w:multiLevelType w:val="hybridMultilevel"/>
    <w:tmpl w:val="69543C9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00BDE"/>
    <w:multiLevelType w:val="hybridMultilevel"/>
    <w:tmpl w:val="1038743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15386"/>
    <w:multiLevelType w:val="hybridMultilevel"/>
    <w:tmpl w:val="C93A44F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504CE"/>
    <w:multiLevelType w:val="hybridMultilevel"/>
    <w:tmpl w:val="7B98E07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3023A9"/>
    <w:multiLevelType w:val="hybridMultilevel"/>
    <w:tmpl w:val="4AAE71A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84CB6"/>
    <w:multiLevelType w:val="hybridMultilevel"/>
    <w:tmpl w:val="431865B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B14721"/>
    <w:multiLevelType w:val="hybridMultilevel"/>
    <w:tmpl w:val="1E4A583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A19"/>
    <w:rsid w:val="00033833"/>
    <w:rsid w:val="00046847"/>
    <w:rsid w:val="0009552E"/>
    <w:rsid w:val="000D47EC"/>
    <w:rsid w:val="0010035D"/>
    <w:rsid w:val="00180B8F"/>
    <w:rsid w:val="002E47D0"/>
    <w:rsid w:val="00454E0C"/>
    <w:rsid w:val="004876DC"/>
    <w:rsid w:val="004A00CF"/>
    <w:rsid w:val="004C7ED4"/>
    <w:rsid w:val="00521A19"/>
    <w:rsid w:val="005322EE"/>
    <w:rsid w:val="005432B6"/>
    <w:rsid w:val="0067343B"/>
    <w:rsid w:val="00723EDA"/>
    <w:rsid w:val="00787182"/>
    <w:rsid w:val="00876575"/>
    <w:rsid w:val="0088021D"/>
    <w:rsid w:val="008A4EAD"/>
    <w:rsid w:val="008B5498"/>
    <w:rsid w:val="008D07FB"/>
    <w:rsid w:val="009027C8"/>
    <w:rsid w:val="00966F8D"/>
    <w:rsid w:val="009B0743"/>
    <w:rsid w:val="00A300BA"/>
    <w:rsid w:val="00A908E5"/>
    <w:rsid w:val="00BB290C"/>
    <w:rsid w:val="00C25380"/>
    <w:rsid w:val="00C61D46"/>
    <w:rsid w:val="00DE7A40"/>
    <w:rsid w:val="00E210AC"/>
    <w:rsid w:val="00E665F5"/>
    <w:rsid w:val="00EE3DE5"/>
    <w:rsid w:val="00F63D62"/>
    <w:rsid w:val="00FB7FD9"/>
    <w:rsid w:val="00FE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F3C9F"/>
  <w15:chartTrackingRefBased/>
  <w15:docId w15:val="{3D0F454A-9020-415B-A154-F14646F02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00BA"/>
    <w:pPr>
      <w:spacing w:before="120" w:after="120" w:line="240" w:lineRule="auto"/>
      <w:jc w:val="both"/>
    </w:pPr>
    <w:rPr>
      <w:sz w:val="24"/>
    </w:rPr>
  </w:style>
  <w:style w:type="paragraph" w:styleId="Ttulo1">
    <w:name w:val="heading 1"/>
    <w:aliases w:val="Título y subtítulos papers"/>
    <w:basedOn w:val="Normal"/>
    <w:next w:val="Normal"/>
    <w:link w:val="Ttulo1Car"/>
    <w:autoRedefine/>
    <w:uiPriority w:val="9"/>
    <w:qFormat/>
    <w:rsid w:val="0009552E"/>
    <w:pPr>
      <w:keepNext/>
      <w:keepLines/>
      <w:spacing w:before="240" w:after="0"/>
      <w:outlineLvl w:val="0"/>
    </w:pPr>
    <w:rPr>
      <w:rFonts w:eastAsiaTheme="majorEastAsia" w:cstheme="majorBidi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Título y subtítulos papers Car"/>
    <w:basedOn w:val="Fuentedeprrafopredeter"/>
    <w:link w:val="Ttulo1"/>
    <w:uiPriority w:val="9"/>
    <w:rsid w:val="0009552E"/>
    <w:rPr>
      <w:rFonts w:eastAsiaTheme="majorEastAsia" w:cstheme="majorBidi"/>
      <w:sz w:val="24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521A19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21A19"/>
    <w:rPr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521A19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1A19"/>
    <w:rPr>
      <w:sz w:val="24"/>
    </w:rPr>
  </w:style>
  <w:style w:type="paragraph" w:styleId="Prrafodelista">
    <w:name w:val="List Paragraph"/>
    <w:basedOn w:val="Normal"/>
    <w:uiPriority w:val="34"/>
    <w:qFormat/>
    <w:rsid w:val="00521A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95EFF-5D9A-4AD6-9CF3-64F6EC1FD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716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NNN NNN</dc:creator>
  <cp:keywords/>
  <dc:description/>
  <cp:lastModifiedBy>NNN NNN</cp:lastModifiedBy>
  <cp:revision>5</cp:revision>
  <dcterms:created xsi:type="dcterms:W3CDTF">2017-05-28T12:26:00Z</dcterms:created>
  <dcterms:modified xsi:type="dcterms:W3CDTF">2018-10-23T15:23:00Z</dcterms:modified>
</cp:coreProperties>
</file>