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3D485F" w14:textId="77777777" w:rsidR="00EE6C94" w:rsidRDefault="00E46350" w:rsidP="009C2F11">
      <w:pPr>
        <w:spacing w:after="0"/>
        <w:jc w:val="both"/>
        <w:rPr>
          <w:rFonts w:ascii="Georgia" w:hAnsi="Georgia"/>
          <w:b/>
          <w:sz w:val="21"/>
          <w:szCs w:val="21"/>
        </w:rPr>
      </w:pPr>
      <w:r w:rsidRPr="007D78C9">
        <w:rPr>
          <w:rFonts w:ascii="Georgia" w:hAnsi="Georgia"/>
          <w:b/>
          <w:sz w:val="21"/>
          <w:szCs w:val="21"/>
        </w:rPr>
        <w:t>Taller</w:t>
      </w:r>
      <w:r w:rsidR="003D2A62" w:rsidRPr="007D78C9">
        <w:rPr>
          <w:rFonts w:ascii="Georgia" w:hAnsi="Georgia"/>
          <w:b/>
          <w:sz w:val="21"/>
          <w:szCs w:val="21"/>
        </w:rPr>
        <w:t xml:space="preserve"> </w:t>
      </w:r>
    </w:p>
    <w:p w14:paraId="4E0E3908" w14:textId="77777777" w:rsidR="00EE6C94" w:rsidRDefault="00EE6C94" w:rsidP="009C2F11">
      <w:pPr>
        <w:spacing w:after="0"/>
        <w:jc w:val="both"/>
        <w:rPr>
          <w:rFonts w:ascii="Georgia" w:hAnsi="Georgia"/>
          <w:b/>
          <w:sz w:val="21"/>
          <w:szCs w:val="21"/>
        </w:rPr>
      </w:pPr>
    </w:p>
    <w:p w14:paraId="12AEC904" w14:textId="77777777" w:rsidR="009C2F11" w:rsidRDefault="003D2A62" w:rsidP="009C2F11">
      <w:pPr>
        <w:spacing w:after="0"/>
        <w:jc w:val="both"/>
        <w:rPr>
          <w:rFonts w:ascii="Georgia" w:hAnsi="Georgia"/>
          <w:b/>
          <w:sz w:val="21"/>
          <w:szCs w:val="21"/>
        </w:rPr>
      </w:pPr>
      <w:r w:rsidRPr="007D78C9">
        <w:rPr>
          <w:rFonts w:ascii="Georgia" w:hAnsi="Georgia"/>
          <w:b/>
          <w:sz w:val="21"/>
          <w:szCs w:val="21"/>
        </w:rPr>
        <w:t>C</w:t>
      </w:r>
      <w:r w:rsidR="00D105CE">
        <w:rPr>
          <w:rFonts w:ascii="Georgia" w:hAnsi="Georgia"/>
          <w:b/>
          <w:sz w:val="21"/>
          <w:szCs w:val="21"/>
        </w:rPr>
        <w:t>o</w:t>
      </w:r>
      <w:r w:rsidR="009C2F11">
        <w:rPr>
          <w:rFonts w:ascii="Georgia" w:hAnsi="Georgia"/>
          <w:b/>
          <w:sz w:val="21"/>
          <w:szCs w:val="21"/>
        </w:rPr>
        <w:t>ntenidos mínimos Obligatorios y Estándares para la Formación Inicial de Profesores</w:t>
      </w:r>
    </w:p>
    <w:p w14:paraId="56626183" w14:textId="77777777" w:rsidR="009C2F11" w:rsidRDefault="009C2F11" w:rsidP="009C2F11">
      <w:pPr>
        <w:spacing w:after="0"/>
        <w:jc w:val="both"/>
        <w:rPr>
          <w:rFonts w:ascii="Georgia" w:hAnsi="Georgia"/>
          <w:b/>
          <w:sz w:val="21"/>
          <w:szCs w:val="21"/>
        </w:rPr>
      </w:pPr>
    </w:p>
    <w:p w14:paraId="1743CE3C" w14:textId="77777777" w:rsidR="007D78C9" w:rsidRPr="009C2F11" w:rsidRDefault="008439B0" w:rsidP="009C2F11">
      <w:pPr>
        <w:spacing w:after="0"/>
        <w:jc w:val="both"/>
        <w:rPr>
          <w:rFonts w:ascii="Georgia" w:hAnsi="Georgia"/>
          <w:b/>
          <w:sz w:val="21"/>
          <w:szCs w:val="21"/>
        </w:rPr>
      </w:pPr>
      <w:r w:rsidRPr="009C2F11">
        <w:rPr>
          <w:rFonts w:ascii="Georgia" w:hAnsi="Georgia"/>
          <w:b/>
          <w:sz w:val="21"/>
          <w:szCs w:val="21"/>
        </w:rPr>
        <w:t xml:space="preserve">Descripción </w:t>
      </w:r>
      <w:r w:rsidR="007D78C9" w:rsidRPr="009C2F11">
        <w:rPr>
          <w:rFonts w:ascii="Georgia" w:hAnsi="Georgia"/>
          <w:b/>
          <w:sz w:val="21"/>
          <w:szCs w:val="21"/>
        </w:rPr>
        <w:t xml:space="preserve">y modalidad </w:t>
      </w:r>
      <w:r w:rsidRPr="009C2F11">
        <w:rPr>
          <w:rFonts w:ascii="Georgia" w:hAnsi="Georgia"/>
          <w:b/>
          <w:sz w:val="21"/>
          <w:szCs w:val="21"/>
        </w:rPr>
        <w:t>del taller</w:t>
      </w:r>
    </w:p>
    <w:p w14:paraId="1F4BA000" w14:textId="77777777" w:rsidR="009C2F11" w:rsidRDefault="009C2F11" w:rsidP="007D78C9">
      <w:pPr>
        <w:jc w:val="both"/>
        <w:rPr>
          <w:rFonts w:ascii="Georgia" w:hAnsi="Georgia"/>
          <w:sz w:val="21"/>
          <w:szCs w:val="21"/>
        </w:rPr>
      </w:pPr>
    </w:p>
    <w:p w14:paraId="3345EF6D" w14:textId="77777777" w:rsidR="007D78C9" w:rsidRDefault="007D78C9" w:rsidP="007D78C9">
      <w:pPr>
        <w:jc w:val="both"/>
        <w:rPr>
          <w:rFonts w:ascii="Georgia" w:hAnsi="Georgia"/>
          <w:sz w:val="21"/>
          <w:szCs w:val="21"/>
        </w:rPr>
      </w:pPr>
      <w:r>
        <w:rPr>
          <w:rFonts w:ascii="Georgia" w:hAnsi="Georgia"/>
          <w:sz w:val="21"/>
          <w:szCs w:val="21"/>
        </w:rPr>
        <w:t xml:space="preserve">El taller se desarrollará en la modalidad de grupos con un máximo de tres estudiantes por cada uno. El sentido del taller es que los estudiantes </w:t>
      </w:r>
      <w:r w:rsidR="007A4A05">
        <w:rPr>
          <w:rFonts w:ascii="Georgia" w:hAnsi="Georgia"/>
          <w:sz w:val="21"/>
          <w:szCs w:val="21"/>
        </w:rPr>
        <w:t>demuestren</w:t>
      </w:r>
      <w:r>
        <w:rPr>
          <w:rFonts w:ascii="Georgia" w:hAnsi="Georgia"/>
          <w:sz w:val="21"/>
          <w:szCs w:val="21"/>
        </w:rPr>
        <w:t xml:space="preserve"> que conocen los contenidos del currículo y que saben enseñar de manera didáctica las habilidades asociadas a cada uno de los ejes (le</w:t>
      </w:r>
      <w:r w:rsidR="007A4A05">
        <w:rPr>
          <w:rFonts w:ascii="Georgia" w:hAnsi="Georgia"/>
          <w:sz w:val="21"/>
          <w:szCs w:val="21"/>
        </w:rPr>
        <w:t>ctura, escritura y oralidad). Al realizar este taller, se espera también que los estudiantes</w:t>
      </w:r>
      <w:r>
        <w:rPr>
          <w:rFonts w:ascii="Georgia" w:hAnsi="Georgia"/>
          <w:sz w:val="21"/>
          <w:szCs w:val="21"/>
        </w:rPr>
        <w:t xml:space="preserve"> </w:t>
      </w:r>
      <w:r w:rsidR="009C2F11">
        <w:rPr>
          <w:rFonts w:ascii="Georgia" w:hAnsi="Georgia"/>
          <w:sz w:val="21"/>
          <w:szCs w:val="21"/>
        </w:rPr>
        <w:t>demuestren que pueden cumplir con lo que de ellos se espera en términos de las definiciones estipuladas en los estándares para la formación inicial de profesores.</w:t>
      </w:r>
    </w:p>
    <w:p w14:paraId="3BD7D85C" w14:textId="0135F19A" w:rsidR="000C0296" w:rsidRDefault="009C2F11" w:rsidP="007D78C9">
      <w:pPr>
        <w:jc w:val="both"/>
        <w:rPr>
          <w:rFonts w:ascii="Georgia" w:hAnsi="Georgia"/>
          <w:sz w:val="21"/>
          <w:szCs w:val="21"/>
        </w:rPr>
      </w:pPr>
      <w:r>
        <w:rPr>
          <w:rFonts w:ascii="Georgia" w:hAnsi="Georgia"/>
          <w:sz w:val="21"/>
          <w:szCs w:val="21"/>
        </w:rPr>
        <w:t xml:space="preserve">El tema del taller será asignado por el profesor. Cada grupo deberá realizar </w:t>
      </w:r>
      <w:r w:rsidR="000C0296">
        <w:rPr>
          <w:rFonts w:ascii="Georgia" w:hAnsi="Georgia"/>
          <w:sz w:val="21"/>
          <w:szCs w:val="21"/>
        </w:rPr>
        <w:t>10 talleres: uno por cada nivel de enseñanza media, más seis talleres respecto de los estándares.</w:t>
      </w:r>
    </w:p>
    <w:p w14:paraId="3780889E" w14:textId="77777777" w:rsidR="00933257" w:rsidRPr="00933257" w:rsidRDefault="00933257" w:rsidP="00933257">
      <w:pPr>
        <w:pStyle w:val="Prrafodelista"/>
        <w:numPr>
          <w:ilvl w:val="0"/>
          <w:numId w:val="6"/>
        </w:numPr>
        <w:jc w:val="both"/>
        <w:rPr>
          <w:rFonts w:ascii="Georgia" w:hAnsi="Georgia"/>
          <w:b/>
          <w:sz w:val="21"/>
          <w:szCs w:val="21"/>
        </w:rPr>
      </w:pPr>
      <w:r w:rsidRPr="00933257">
        <w:rPr>
          <w:rFonts w:ascii="Georgia" w:hAnsi="Georgia"/>
          <w:b/>
          <w:sz w:val="21"/>
          <w:szCs w:val="21"/>
        </w:rPr>
        <w:t>Tema, eje y aprendizaje esperado:</w:t>
      </w:r>
    </w:p>
    <w:p w14:paraId="5905D802" w14:textId="77777777" w:rsidR="00933257" w:rsidRDefault="00DB0930" w:rsidP="00933257">
      <w:pPr>
        <w:jc w:val="both"/>
        <w:rPr>
          <w:rFonts w:ascii="Georgia" w:hAnsi="Georgia"/>
          <w:sz w:val="21"/>
          <w:szCs w:val="21"/>
        </w:rPr>
      </w:pPr>
      <w:r w:rsidRPr="007D78C9">
        <w:rPr>
          <w:rFonts w:ascii="Georgia" w:hAnsi="Georgia"/>
          <w:sz w:val="21"/>
          <w:szCs w:val="21"/>
        </w:rPr>
        <w:t>En la primera parte del taller debe aparecer el tema asignado</w:t>
      </w:r>
      <w:r w:rsidR="00933257">
        <w:rPr>
          <w:rFonts w:ascii="Georgia" w:hAnsi="Georgia"/>
          <w:sz w:val="21"/>
          <w:szCs w:val="21"/>
        </w:rPr>
        <w:t>, el eje en el cual se enmarca y el Aprendizaje esperado. La formulación de los aprendizajes esperados debe seguir los criterios aprendidos en clases.</w:t>
      </w:r>
    </w:p>
    <w:p w14:paraId="503CB0EC" w14:textId="77777777" w:rsidR="00933257" w:rsidRDefault="00933257" w:rsidP="00933257">
      <w:pPr>
        <w:jc w:val="both"/>
        <w:rPr>
          <w:rFonts w:ascii="Georgia" w:hAnsi="Georgia"/>
          <w:sz w:val="21"/>
          <w:szCs w:val="21"/>
        </w:rPr>
      </w:pPr>
      <w:r w:rsidRPr="007D78C9">
        <w:rPr>
          <w:rFonts w:ascii="Georgia" w:hAnsi="Georgia"/>
          <w:sz w:val="21"/>
          <w:szCs w:val="21"/>
        </w:rPr>
        <w:t>Por ejemplo: Tema: Normas ortográficas. Unidad I: contenido mí</w:t>
      </w:r>
      <w:r>
        <w:rPr>
          <w:rFonts w:ascii="Georgia" w:hAnsi="Georgia"/>
          <w:sz w:val="21"/>
          <w:szCs w:val="21"/>
        </w:rPr>
        <w:t xml:space="preserve">nimo obligatorio primero medio / </w:t>
      </w:r>
      <w:r w:rsidRPr="007D78C9">
        <w:rPr>
          <w:rFonts w:ascii="Georgia" w:hAnsi="Georgia"/>
          <w:sz w:val="21"/>
          <w:szCs w:val="21"/>
        </w:rPr>
        <w:t>Aprendizaje Esperado: Comprende las normas de la ortografía acentual.</w:t>
      </w:r>
    </w:p>
    <w:p w14:paraId="435C32AA" w14:textId="77777777" w:rsidR="00933257" w:rsidRPr="00933257" w:rsidRDefault="00933257" w:rsidP="00933257">
      <w:pPr>
        <w:pStyle w:val="Prrafodelista"/>
        <w:numPr>
          <w:ilvl w:val="0"/>
          <w:numId w:val="6"/>
        </w:numPr>
        <w:jc w:val="both"/>
        <w:rPr>
          <w:rFonts w:ascii="Georgia" w:hAnsi="Georgia"/>
          <w:b/>
          <w:sz w:val="21"/>
          <w:szCs w:val="21"/>
        </w:rPr>
      </w:pPr>
      <w:r w:rsidRPr="00933257">
        <w:rPr>
          <w:rFonts w:ascii="Georgia" w:hAnsi="Georgia"/>
          <w:b/>
          <w:sz w:val="21"/>
          <w:szCs w:val="21"/>
        </w:rPr>
        <w:t>Párrafo justificatorio/ Motivador</w:t>
      </w:r>
    </w:p>
    <w:p w14:paraId="431070EF" w14:textId="77777777" w:rsidR="00933257" w:rsidRPr="00D105CE" w:rsidRDefault="00933257" w:rsidP="00933257">
      <w:pPr>
        <w:jc w:val="both"/>
        <w:rPr>
          <w:rFonts w:ascii="Georgia" w:hAnsi="Georgia"/>
          <w:sz w:val="21"/>
          <w:szCs w:val="21"/>
        </w:rPr>
      </w:pPr>
      <w:r>
        <w:rPr>
          <w:rFonts w:ascii="Georgia" w:hAnsi="Georgia"/>
          <w:sz w:val="21"/>
          <w:szCs w:val="21"/>
        </w:rPr>
        <w:t>S</w:t>
      </w:r>
      <w:r w:rsidR="00165685" w:rsidRPr="00933257">
        <w:rPr>
          <w:rFonts w:ascii="Georgia" w:hAnsi="Georgia"/>
          <w:sz w:val="21"/>
          <w:szCs w:val="21"/>
        </w:rPr>
        <w:t>e debe vincular</w:t>
      </w:r>
      <w:r>
        <w:rPr>
          <w:rFonts w:ascii="Georgia" w:hAnsi="Georgia"/>
          <w:sz w:val="21"/>
          <w:szCs w:val="21"/>
        </w:rPr>
        <w:t xml:space="preserve"> en un párrafo el aprendizaje esperado</w:t>
      </w:r>
      <w:r w:rsidR="00165685" w:rsidRPr="00933257">
        <w:rPr>
          <w:rFonts w:ascii="Georgia" w:hAnsi="Georgia"/>
          <w:sz w:val="21"/>
          <w:szCs w:val="21"/>
        </w:rPr>
        <w:t xml:space="preserve"> con su aplicabilidad en la vida cotidiana, como una manera de motivación para los estudiantes. El párrafo debe conte</w:t>
      </w:r>
      <w:r w:rsidR="00EE6C94">
        <w:rPr>
          <w:rFonts w:ascii="Georgia" w:hAnsi="Georgia"/>
          <w:sz w:val="21"/>
          <w:szCs w:val="21"/>
        </w:rPr>
        <w:t>ner aproximadamente 10 líneas (L</w:t>
      </w:r>
      <w:r w:rsidR="00165685" w:rsidRPr="00933257">
        <w:rPr>
          <w:rFonts w:ascii="Georgia" w:hAnsi="Georgia"/>
          <w:sz w:val="21"/>
          <w:szCs w:val="21"/>
        </w:rPr>
        <w:t xml:space="preserve">etra tamaño 12 Times New Roman, </w:t>
      </w:r>
      <w:r>
        <w:rPr>
          <w:rFonts w:ascii="Georgia" w:hAnsi="Georgia"/>
          <w:sz w:val="21"/>
          <w:szCs w:val="21"/>
        </w:rPr>
        <w:t>espacio 1.0 y</w:t>
      </w:r>
      <w:r w:rsidR="00165685" w:rsidRPr="00933257">
        <w:rPr>
          <w:rFonts w:ascii="Georgia" w:hAnsi="Georgia"/>
          <w:sz w:val="21"/>
          <w:szCs w:val="21"/>
        </w:rPr>
        <w:t xml:space="preserve"> justificado). </w:t>
      </w:r>
    </w:p>
    <w:p w14:paraId="68C95E1C" w14:textId="77777777" w:rsidR="00D105CE" w:rsidRDefault="00D105CE" w:rsidP="00D105CE">
      <w:pPr>
        <w:pStyle w:val="Prrafodelista"/>
        <w:numPr>
          <w:ilvl w:val="0"/>
          <w:numId w:val="6"/>
        </w:numPr>
        <w:jc w:val="both"/>
        <w:rPr>
          <w:rFonts w:ascii="Georgia" w:hAnsi="Georgia"/>
          <w:b/>
          <w:sz w:val="21"/>
          <w:szCs w:val="21"/>
        </w:rPr>
      </w:pPr>
      <w:r w:rsidRPr="00D105CE">
        <w:rPr>
          <w:rFonts w:ascii="Georgia" w:hAnsi="Georgia"/>
          <w:b/>
          <w:sz w:val="21"/>
          <w:szCs w:val="21"/>
        </w:rPr>
        <w:t>Actividad</w:t>
      </w:r>
    </w:p>
    <w:p w14:paraId="102C377C" w14:textId="77777777" w:rsidR="00D105CE" w:rsidRDefault="00D105CE" w:rsidP="00D105CE">
      <w:pPr>
        <w:jc w:val="both"/>
        <w:rPr>
          <w:rFonts w:ascii="Georgia" w:hAnsi="Georgia"/>
          <w:sz w:val="21"/>
          <w:szCs w:val="21"/>
        </w:rPr>
      </w:pPr>
      <w:r w:rsidRPr="00D105CE">
        <w:rPr>
          <w:rFonts w:ascii="Georgia" w:hAnsi="Georgia"/>
          <w:sz w:val="21"/>
          <w:szCs w:val="21"/>
        </w:rPr>
        <w:t>R</w:t>
      </w:r>
      <w:r>
        <w:rPr>
          <w:rFonts w:ascii="Georgia" w:hAnsi="Georgia"/>
          <w:sz w:val="21"/>
          <w:szCs w:val="21"/>
        </w:rPr>
        <w:t>ealizar una actividad para que los alumnos aprendan lo esperado. Esta actividad debe contener orientaciones didácticas claras, esto es, un método con base lingüística para que el alumno pueda aprender lo que se espera. La actividad debe contener instrucciones, tiempo para su realización, puntaje designado y una forma de evaluación. Lo más importante es que la actividad responda realmente al Aprendizaje esperado.</w:t>
      </w:r>
    </w:p>
    <w:p w14:paraId="0A45C22A" w14:textId="77777777" w:rsidR="00D105CE" w:rsidRDefault="00D105CE" w:rsidP="00D105CE">
      <w:pPr>
        <w:pStyle w:val="Prrafodelista"/>
        <w:numPr>
          <w:ilvl w:val="0"/>
          <w:numId w:val="6"/>
        </w:numPr>
        <w:jc w:val="both"/>
        <w:rPr>
          <w:rFonts w:ascii="Georgia" w:hAnsi="Georgia"/>
          <w:b/>
          <w:sz w:val="21"/>
          <w:szCs w:val="21"/>
        </w:rPr>
      </w:pPr>
      <w:r w:rsidRPr="00D105CE">
        <w:rPr>
          <w:rFonts w:ascii="Georgia" w:hAnsi="Georgia"/>
          <w:b/>
          <w:sz w:val="21"/>
          <w:szCs w:val="21"/>
        </w:rPr>
        <w:t>Referencias bibliográficas</w:t>
      </w:r>
    </w:p>
    <w:p w14:paraId="313669E6" w14:textId="0D82521A" w:rsidR="00D105CE" w:rsidRDefault="00D105CE" w:rsidP="00D105CE">
      <w:pPr>
        <w:jc w:val="both"/>
        <w:rPr>
          <w:rFonts w:ascii="Georgia" w:hAnsi="Georgia"/>
          <w:sz w:val="21"/>
          <w:szCs w:val="21"/>
        </w:rPr>
      </w:pPr>
      <w:r>
        <w:rPr>
          <w:rFonts w:ascii="Georgia" w:hAnsi="Georgia"/>
          <w:sz w:val="21"/>
          <w:szCs w:val="21"/>
        </w:rPr>
        <w:t>El taller debe contener 4 referencias a artículos de investigación en formato APA.  Los artículos deben ser de los últimos 10 años.</w:t>
      </w:r>
    </w:p>
    <w:p w14:paraId="5B9468EA" w14:textId="77777777" w:rsidR="000C0296" w:rsidRPr="00D105CE" w:rsidRDefault="000C0296" w:rsidP="00D105CE">
      <w:pPr>
        <w:jc w:val="both"/>
        <w:rPr>
          <w:rFonts w:ascii="Georgia" w:hAnsi="Georgia"/>
          <w:sz w:val="21"/>
          <w:szCs w:val="21"/>
        </w:rPr>
      </w:pPr>
    </w:p>
    <w:p w14:paraId="0F896F94" w14:textId="77777777" w:rsidR="00D105CE" w:rsidRPr="00D105CE" w:rsidRDefault="00D105CE" w:rsidP="00D105CE">
      <w:pPr>
        <w:pStyle w:val="Prrafodelista"/>
        <w:numPr>
          <w:ilvl w:val="0"/>
          <w:numId w:val="6"/>
        </w:numPr>
        <w:jc w:val="both"/>
        <w:rPr>
          <w:rFonts w:ascii="Georgia" w:hAnsi="Georgia"/>
          <w:b/>
          <w:sz w:val="21"/>
          <w:szCs w:val="21"/>
        </w:rPr>
      </w:pPr>
      <w:r>
        <w:rPr>
          <w:rFonts w:ascii="Georgia" w:hAnsi="Georgia"/>
          <w:b/>
          <w:sz w:val="21"/>
          <w:szCs w:val="21"/>
        </w:rPr>
        <w:lastRenderedPageBreak/>
        <w:t>Reporte de responsabilidades</w:t>
      </w:r>
    </w:p>
    <w:p w14:paraId="268A3E22" w14:textId="77777777" w:rsidR="003B0772" w:rsidRDefault="00D105CE" w:rsidP="00D105CE">
      <w:pPr>
        <w:jc w:val="both"/>
        <w:rPr>
          <w:rFonts w:ascii="Georgia" w:hAnsi="Georgia"/>
          <w:sz w:val="21"/>
          <w:szCs w:val="21"/>
        </w:rPr>
      </w:pPr>
      <w:r w:rsidRPr="007D78C9">
        <w:rPr>
          <w:rFonts w:ascii="Georgia" w:hAnsi="Georgia"/>
          <w:sz w:val="21"/>
          <w:szCs w:val="21"/>
        </w:rPr>
        <w:t>Al final de cada taller deberá haber un pequeño párrafo donde se especifique qué hizo cada uno de los integrantes del grupo.</w:t>
      </w:r>
    </w:p>
    <w:p w14:paraId="207E6F20" w14:textId="77777777" w:rsidR="00EE6C94" w:rsidRDefault="00D105CE" w:rsidP="00D105CE">
      <w:pPr>
        <w:jc w:val="both"/>
        <w:rPr>
          <w:rFonts w:ascii="Georgia" w:hAnsi="Georgia"/>
          <w:b/>
          <w:sz w:val="21"/>
          <w:szCs w:val="21"/>
        </w:rPr>
      </w:pPr>
      <w:r w:rsidRPr="00D105CE">
        <w:rPr>
          <w:rFonts w:ascii="Georgia" w:hAnsi="Georgia"/>
          <w:b/>
          <w:sz w:val="21"/>
          <w:szCs w:val="21"/>
        </w:rPr>
        <w:t xml:space="preserve">Otros requerimientos </w:t>
      </w:r>
    </w:p>
    <w:p w14:paraId="2D79F11F" w14:textId="6789CA8F" w:rsidR="00EE6C94" w:rsidRDefault="00EE6C94" w:rsidP="00D105CE">
      <w:pPr>
        <w:jc w:val="both"/>
        <w:rPr>
          <w:rFonts w:ascii="Georgia" w:hAnsi="Georgia"/>
          <w:sz w:val="21"/>
          <w:szCs w:val="21"/>
        </w:rPr>
      </w:pPr>
      <w:r>
        <w:rPr>
          <w:rFonts w:ascii="Georgia" w:hAnsi="Georgia"/>
          <w:sz w:val="21"/>
          <w:szCs w:val="21"/>
        </w:rPr>
        <w:t>Todo el taller no debe sobrepasar las cuatro páginas en tamaño carta</w:t>
      </w:r>
      <w:r w:rsidR="000C0296">
        <w:rPr>
          <w:rFonts w:ascii="Georgia" w:hAnsi="Georgia"/>
          <w:sz w:val="21"/>
          <w:szCs w:val="21"/>
        </w:rPr>
        <w:t>.</w:t>
      </w:r>
    </w:p>
    <w:p w14:paraId="3A240B94" w14:textId="2C2CC789" w:rsidR="00EE6C94" w:rsidRPr="00D105CE" w:rsidRDefault="00EE6C94" w:rsidP="00D105CE">
      <w:pPr>
        <w:jc w:val="both"/>
        <w:rPr>
          <w:rFonts w:ascii="Georgia" w:hAnsi="Georgia"/>
          <w:sz w:val="21"/>
          <w:szCs w:val="21"/>
        </w:rPr>
      </w:pPr>
      <w:r>
        <w:rPr>
          <w:rFonts w:ascii="Georgia" w:hAnsi="Georgia"/>
          <w:sz w:val="21"/>
          <w:szCs w:val="21"/>
        </w:rPr>
        <w:t>Los nombres de los integrantes del taller deben aparecer en la primera página</w:t>
      </w:r>
      <w:r w:rsidR="000C0296">
        <w:rPr>
          <w:rFonts w:ascii="Georgia" w:hAnsi="Georgia"/>
          <w:sz w:val="21"/>
          <w:szCs w:val="21"/>
        </w:rPr>
        <w:t>.</w:t>
      </w:r>
    </w:p>
    <w:p w14:paraId="13DCF407" w14:textId="77777777" w:rsidR="0091651E" w:rsidRPr="00EE6C94" w:rsidRDefault="00A62278" w:rsidP="00EE6C94">
      <w:pPr>
        <w:jc w:val="both"/>
        <w:rPr>
          <w:rFonts w:ascii="Georgia" w:hAnsi="Georgia"/>
          <w:sz w:val="21"/>
          <w:szCs w:val="21"/>
        </w:rPr>
      </w:pPr>
      <w:r w:rsidRPr="007D78C9">
        <w:rPr>
          <w:rFonts w:ascii="Georgia" w:hAnsi="Georgia"/>
          <w:sz w:val="21"/>
          <w:szCs w:val="21"/>
        </w:rPr>
        <w:t>La asistencia</w:t>
      </w:r>
      <w:r w:rsidR="00EE6C94">
        <w:rPr>
          <w:rFonts w:ascii="Georgia" w:hAnsi="Georgia"/>
          <w:sz w:val="21"/>
          <w:szCs w:val="21"/>
        </w:rPr>
        <w:t xml:space="preserve"> a la presentación del taller es de carácter obligatoria para todos los miembros del grupo. </w:t>
      </w:r>
      <w:r w:rsidR="00A11B7B" w:rsidRPr="007D78C9">
        <w:rPr>
          <w:rFonts w:ascii="Georgia" w:hAnsi="Georgia"/>
          <w:sz w:val="21"/>
          <w:szCs w:val="21"/>
        </w:rPr>
        <w:t>La inasistencia a estos talleres</w:t>
      </w:r>
      <w:r w:rsidRPr="007D78C9">
        <w:rPr>
          <w:rFonts w:ascii="Georgia" w:hAnsi="Georgia"/>
          <w:sz w:val="21"/>
          <w:szCs w:val="21"/>
        </w:rPr>
        <w:t xml:space="preserve"> será equivalente a nota 1.o</w:t>
      </w:r>
      <w:r w:rsidR="00EE6C94">
        <w:rPr>
          <w:rFonts w:ascii="Georgia" w:hAnsi="Georgia"/>
          <w:sz w:val="21"/>
          <w:szCs w:val="21"/>
        </w:rPr>
        <w:t>, a menos de que sea justificado con anterioridad.</w:t>
      </w:r>
      <w:r w:rsidRPr="007D78C9">
        <w:rPr>
          <w:rFonts w:ascii="Georgia" w:hAnsi="Georgia"/>
          <w:sz w:val="21"/>
          <w:szCs w:val="21"/>
        </w:rPr>
        <w:t xml:space="preserve">   </w:t>
      </w:r>
      <w:r w:rsidR="00A11B7B" w:rsidRPr="007D78C9">
        <w:rPr>
          <w:rFonts w:ascii="Georgia" w:hAnsi="Georgia"/>
          <w:sz w:val="21"/>
          <w:szCs w:val="21"/>
        </w:rPr>
        <w:t xml:space="preserve">   </w:t>
      </w:r>
    </w:p>
    <w:p w14:paraId="1E8A5A0E" w14:textId="77777777" w:rsidR="00A11B7B" w:rsidRPr="00EE6C94" w:rsidRDefault="00AA2AB2" w:rsidP="00E46350">
      <w:pPr>
        <w:rPr>
          <w:rFonts w:ascii="Georgia" w:hAnsi="Georgia"/>
          <w:b/>
          <w:sz w:val="21"/>
          <w:szCs w:val="21"/>
        </w:rPr>
      </w:pPr>
      <w:r w:rsidRPr="00EE6C94">
        <w:rPr>
          <w:rFonts w:ascii="Georgia" w:hAnsi="Georgia"/>
          <w:b/>
          <w:sz w:val="21"/>
          <w:szCs w:val="21"/>
        </w:rPr>
        <w:t>Criterios de evaluación</w:t>
      </w:r>
    </w:p>
    <w:p w14:paraId="3CAD96B0" w14:textId="0D5D2BE9" w:rsidR="00EE6C94" w:rsidRPr="007D78C9" w:rsidRDefault="00F908FB" w:rsidP="00E46350">
      <w:pPr>
        <w:rPr>
          <w:rFonts w:ascii="Georgia" w:eastAsia="Calibri" w:hAnsi="Georgia" w:cs="Times New Roman"/>
          <w:sz w:val="21"/>
          <w:szCs w:val="21"/>
        </w:rPr>
      </w:pPr>
      <w:r>
        <w:rPr>
          <w:rFonts w:ascii="Georgia" w:eastAsia="Calibri" w:hAnsi="Georgia" w:cs="Times New Roman"/>
          <w:sz w:val="21"/>
          <w:szCs w:val="21"/>
        </w:rPr>
        <w:t xml:space="preserve">Los aspectos a </w:t>
      </w:r>
      <w:r w:rsidR="00AA2AB2" w:rsidRPr="007D78C9">
        <w:rPr>
          <w:rFonts w:ascii="Georgia" w:eastAsia="Calibri" w:hAnsi="Georgia" w:cs="Times New Roman"/>
          <w:sz w:val="21"/>
          <w:szCs w:val="21"/>
        </w:rPr>
        <w:t>eval</w:t>
      </w:r>
      <w:r>
        <w:rPr>
          <w:rFonts w:ascii="Georgia" w:eastAsia="Calibri" w:hAnsi="Georgia" w:cs="Times New Roman"/>
          <w:sz w:val="21"/>
          <w:szCs w:val="21"/>
        </w:rPr>
        <w:t>uar</w:t>
      </w:r>
      <w:r w:rsidR="00AA2AB2" w:rsidRPr="007D78C9">
        <w:rPr>
          <w:rFonts w:ascii="Georgia" w:eastAsia="Calibri" w:hAnsi="Georgia" w:cs="Times New Roman"/>
          <w:sz w:val="21"/>
          <w:szCs w:val="21"/>
        </w:rPr>
        <w:t xml:space="preserve"> del taller </w:t>
      </w:r>
      <w:r>
        <w:rPr>
          <w:rFonts w:ascii="Georgia" w:eastAsia="Calibri" w:hAnsi="Georgia" w:cs="Times New Roman"/>
          <w:sz w:val="21"/>
          <w:szCs w:val="21"/>
        </w:rPr>
        <w:t>son</w:t>
      </w:r>
      <w:r w:rsidR="00AA2AB2" w:rsidRPr="007D78C9">
        <w:rPr>
          <w:rFonts w:ascii="Georgia" w:eastAsia="Calibri" w:hAnsi="Georgia" w:cs="Times New Roman"/>
          <w:sz w:val="21"/>
          <w:szCs w:val="21"/>
        </w:rPr>
        <w:t>:</w:t>
      </w:r>
    </w:p>
    <w:p w14:paraId="7D8F6287" w14:textId="7499AABF" w:rsidR="000F3690" w:rsidRPr="000F3690" w:rsidRDefault="000F3690" w:rsidP="000F3690">
      <w:pPr>
        <w:pStyle w:val="Prrafodelista"/>
        <w:numPr>
          <w:ilvl w:val="0"/>
          <w:numId w:val="5"/>
        </w:numPr>
        <w:rPr>
          <w:rFonts w:ascii="Georgia" w:eastAsia="Calibri" w:hAnsi="Georgia" w:cs="Times New Roman"/>
          <w:sz w:val="21"/>
          <w:szCs w:val="21"/>
        </w:rPr>
      </w:pPr>
      <w:r>
        <w:rPr>
          <w:rFonts w:ascii="Georgia" w:eastAsia="Calibri" w:hAnsi="Georgia" w:cs="Times New Roman"/>
          <w:sz w:val="21"/>
          <w:szCs w:val="21"/>
        </w:rPr>
        <w:t>El taller tiene todos los puntos requeridos</w:t>
      </w:r>
    </w:p>
    <w:p w14:paraId="39C1549C" w14:textId="628E062A" w:rsidR="000C0296" w:rsidRDefault="000C0296" w:rsidP="00907304">
      <w:pPr>
        <w:pStyle w:val="Prrafodelista"/>
        <w:numPr>
          <w:ilvl w:val="0"/>
          <w:numId w:val="5"/>
        </w:numPr>
        <w:jc w:val="both"/>
        <w:rPr>
          <w:rFonts w:ascii="Georgia" w:eastAsia="Calibri" w:hAnsi="Georgia" w:cs="Times New Roman"/>
          <w:sz w:val="21"/>
          <w:szCs w:val="21"/>
        </w:rPr>
      </w:pPr>
      <w:r>
        <w:rPr>
          <w:rFonts w:ascii="Georgia" w:eastAsia="Calibri" w:hAnsi="Georgia" w:cs="Times New Roman"/>
          <w:sz w:val="21"/>
          <w:szCs w:val="21"/>
        </w:rPr>
        <w:t>El aprendizaje esperado está formulado de manera correcta</w:t>
      </w:r>
    </w:p>
    <w:p w14:paraId="183E730F" w14:textId="07C7B37C" w:rsidR="000C0296" w:rsidRDefault="000C0296" w:rsidP="00907304">
      <w:pPr>
        <w:pStyle w:val="Prrafodelista"/>
        <w:numPr>
          <w:ilvl w:val="0"/>
          <w:numId w:val="5"/>
        </w:numPr>
        <w:jc w:val="both"/>
        <w:rPr>
          <w:rFonts w:ascii="Georgia" w:eastAsia="Calibri" w:hAnsi="Georgia" w:cs="Times New Roman"/>
          <w:sz w:val="21"/>
          <w:szCs w:val="21"/>
        </w:rPr>
      </w:pPr>
      <w:r>
        <w:rPr>
          <w:rFonts w:ascii="Georgia" w:eastAsia="Calibri" w:hAnsi="Georgia" w:cs="Times New Roman"/>
          <w:sz w:val="21"/>
          <w:szCs w:val="21"/>
        </w:rPr>
        <w:t xml:space="preserve">El párrafo motivador está bien redactado y no contiene justificaciones circulares </w:t>
      </w:r>
    </w:p>
    <w:p w14:paraId="114AC032" w14:textId="57216D27" w:rsidR="000C0296" w:rsidRDefault="000C0296" w:rsidP="00907304">
      <w:pPr>
        <w:pStyle w:val="Prrafodelista"/>
        <w:numPr>
          <w:ilvl w:val="0"/>
          <w:numId w:val="5"/>
        </w:numPr>
        <w:jc w:val="both"/>
        <w:rPr>
          <w:rFonts w:ascii="Georgia" w:eastAsia="Calibri" w:hAnsi="Georgia" w:cs="Times New Roman"/>
          <w:sz w:val="21"/>
          <w:szCs w:val="21"/>
        </w:rPr>
      </w:pPr>
      <w:r>
        <w:rPr>
          <w:rFonts w:ascii="Georgia" w:eastAsia="Calibri" w:hAnsi="Georgia" w:cs="Times New Roman"/>
          <w:sz w:val="21"/>
          <w:szCs w:val="21"/>
        </w:rPr>
        <w:t>La actividad contiene los elementos requeridos (tiene instrucciones, tiempo de planificación y una forma de evaluación)</w:t>
      </w:r>
    </w:p>
    <w:p w14:paraId="33A4A7E5" w14:textId="72ED4FF6" w:rsidR="000C0296" w:rsidRPr="000F3690" w:rsidRDefault="000C0296" w:rsidP="000F3690">
      <w:pPr>
        <w:pStyle w:val="Prrafodelista"/>
        <w:numPr>
          <w:ilvl w:val="0"/>
          <w:numId w:val="5"/>
        </w:numPr>
        <w:jc w:val="both"/>
        <w:rPr>
          <w:rFonts w:ascii="Georgia" w:eastAsia="Calibri" w:hAnsi="Georgia" w:cs="Times New Roman"/>
          <w:sz w:val="21"/>
          <w:szCs w:val="21"/>
        </w:rPr>
      </w:pPr>
      <w:r>
        <w:rPr>
          <w:rFonts w:ascii="Georgia" w:eastAsia="Calibri" w:hAnsi="Georgia" w:cs="Times New Roman"/>
          <w:sz w:val="21"/>
          <w:szCs w:val="21"/>
        </w:rPr>
        <w:t xml:space="preserve">La actividad es coherente </w:t>
      </w:r>
      <w:r w:rsidRPr="000F3690">
        <w:rPr>
          <w:rFonts w:ascii="Georgia" w:eastAsia="Calibri" w:hAnsi="Georgia" w:cs="Times New Roman"/>
          <w:sz w:val="21"/>
          <w:szCs w:val="21"/>
        </w:rPr>
        <w:t>con el aprendizaje esperado</w:t>
      </w:r>
    </w:p>
    <w:p w14:paraId="7C0D4F49" w14:textId="4D81BE3C" w:rsidR="000F3690" w:rsidRDefault="000F3690" w:rsidP="00AA2AB2">
      <w:pPr>
        <w:pStyle w:val="Prrafodelista"/>
        <w:numPr>
          <w:ilvl w:val="0"/>
          <w:numId w:val="5"/>
        </w:numPr>
        <w:rPr>
          <w:rFonts w:ascii="Georgia" w:eastAsia="Calibri" w:hAnsi="Georgia" w:cs="Times New Roman"/>
          <w:sz w:val="21"/>
          <w:szCs w:val="21"/>
        </w:rPr>
      </w:pPr>
      <w:r>
        <w:rPr>
          <w:rFonts w:ascii="Georgia" w:eastAsia="Calibri" w:hAnsi="Georgia" w:cs="Times New Roman"/>
          <w:sz w:val="21"/>
          <w:szCs w:val="21"/>
        </w:rPr>
        <w:t xml:space="preserve">La actividad tiene orientaciones didácticas claras </w:t>
      </w:r>
    </w:p>
    <w:p w14:paraId="0F92213E" w14:textId="68E5E405" w:rsidR="003B2C9E" w:rsidRPr="007D78C9" w:rsidRDefault="000F3690" w:rsidP="000F3690">
      <w:pPr>
        <w:pStyle w:val="Prrafodelista"/>
        <w:numPr>
          <w:ilvl w:val="0"/>
          <w:numId w:val="5"/>
        </w:numPr>
        <w:rPr>
          <w:sz w:val="21"/>
          <w:szCs w:val="21"/>
        </w:rPr>
      </w:pPr>
      <w:r>
        <w:rPr>
          <w:rFonts w:ascii="Georgia" w:eastAsia="Calibri" w:hAnsi="Georgia" w:cs="Times New Roman"/>
          <w:sz w:val="21"/>
          <w:szCs w:val="21"/>
        </w:rPr>
        <w:t>La actividad presenta</w:t>
      </w:r>
      <w:bookmarkStart w:id="0" w:name="_GoBack"/>
      <w:bookmarkEnd w:id="0"/>
      <w:r>
        <w:rPr>
          <w:rFonts w:ascii="Georgia" w:eastAsia="Calibri" w:hAnsi="Georgia" w:cs="Times New Roman"/>
          <w:sz w:val="21"/>
          <w:szCs w:val="21"/>
        </w:rPr>
        <w:t xml:space="preserve"> una metodología creativa y pertinente</w:t>
      </w:r>
    </w:p>
    <w:sectPr w:rsidR="003B2C9E" w:rsidRPr="007D78C9" w:rsidSect="00045AB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F040F7" w14:textId="77777777" w:rsidR="0023280E" w:rsidRDefault="0023280E" w:rsidP="003B2C9E">
      <w:pPr>
        <w:spacing w:after="0" w:line="240" w:lineRule="auto"/>
      </w:pPr>
      <w:r>
        <w:separator/>
      </w:r>
    </w:p>
  </w:endnote>
  <w:endnote w:type="continuationSeparator" w:id="0">
    <w:p w14:paraId="4C832C23" w14:textId="77777777" w:rsidR="0023280E" w:rsidRDefault="0023280E" w:rsidP="003B2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A4336" w14:textId="77777777" w:rsidR="0023280E" w:rsidRDefault="0023280E" w:rsidP="003B2C9E">
      <w:pPr>
        <w:spacing w:after="0" w:line="240" w:lineRule="auto"/>
      </w:pPr>
      <w:r>
        <w:separator/>
      </w:r>
    </w:p>
  </w:footnote>
  <w:footnote w:type="continuationSeparator" w:id="0">
    <w:p w14:paraId="1F56CBCE" w14:textId="77777777" w:rsidR="0023280E" w:rsidRDefault="0023280E" w:rsidP="003B2C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827AE6" w14:textId="77777777" w:rsidR="003B2C9E" w:rsidRPr="003B2C9E" w:rsidRDefault="003B2C9E" w:rsidP="003B2C9E">
    <w:pPr>
      <w:pStyle w:val="Encabezado"/>
      <w:jc w:val="center"/>
      <w:rPr>
        <w:rFonts w:ascii="Times New Roman" w:hAnsi="Times New Roman" w:cs="Times New Roman"/>
        <w:sz w:val="20"/>
        <w:szCs w:val="20"/>
      </w:rPr>
    </w:pPr>
    <w:r w:rsidRPr="003B2C9E">
      <w:rPr>
        <w:rFonts w:ascii="Times New Roman" w:hAnsi="Times New Roman" w:cs="Times New Roman"/>
        <w:sz w:val="20"/>
        <w:szCs w:val="20"/>
      </w:rPr>
      <w:t>Universidad de La Serena Facultad de Humanidades Departamento de Artes y Letras</w:t>
    </w:r>
  </w:p>
  <w:p w14:paraId="18B1A2B9" w14:textId="77777777" w:rsidR="003B2C9E" w:rsidRPr="003B2C9E" w:rsidRDefault="003B2C9E" w:rsidP="003B2C9E">
    <w:pPr>
      <w:pStyle w:val="Encabezado"/>
      <w:jc w:val="center"/>
      <w:rPr>
        <w:rFonts w:ascii="Times New Roman" w:hAnsi="Times New Roman" w:cs="Times New Roman"/>
        <w:sz w:val="20"/>
        <w:szCs w:val="20"/>
      </w:rPr>
    </w:pPr>
    <w:r w:rsidRPr="003B2C9E">
      <w:rPr>
        <w:rFonts w:ascii="Times New Roman" w:hAnsi="Times New Roman" w:cs="Times New Roman"/>
        <w:sz w:val="20"/>
        <w:szCs w:val="20"/>
      </w:rPr>
      <w:t>Pedagogía en Castellano y Filosofía Pragmática del Lenguaje II</w:t>
    </w:r>
  </w:p>
  <w:p w14:paraId="71BC4C86" w14:textId="77777777" w:rsidR="003B2C9E" w:rsidRPr="003B2C9E" w:rsidRDefault="003B2C9E" w:rsidP="003B2C9E">
    <w:pPr>
      <w:pStyle w:val="Encabezado"/>
      <w:jc w:val="center"/>
      <w:rPr>
        <w:rFonts w:ascii="Times New Roman" w:hAnsi="Times New Roman" w:cs="Times New Roman"/>
        <w:sz w:val="20"/>
        <w:szCs w:val="20"/>
      </w:rPr>
    </w:pPr>
    <w:r w:rsidRPr="003B2C9E">
      <w:rPr>
        <w:rFonts w:ascii="Times New Roman" w:hAnsi="Times New Roman" w:cs="Times New Roman"/>
        <w:sz w:val="20"/>
        <w:szCs w:val="20"/>
      </w:rPr>
      <w:t>Profesor Dr. Omar Sabaj Meruane</w:t>
    </w:r>
  </w:p>
  <w:p w14:paraId="5FD0AF28" w14:textId="77777777" w:rsidR="003B2C9E" w:rsidRPr="003B2C9E" w:rsidRDefault="0023280E" w:rsidP="003B2C9E">
    <w:pPr>
      <w:pStyle w:val="Encabezado"/>
      <w:jc w:val="center"/>
      <w:rPr>
        <w:rFonts w:ascii="Times New Roman" w:hAnsi="Times New Roman" w:cs="Times New Roman"/>
        <w:sz w:val="20"/>
        <w:szCs w:val="20"/>
      </w:rPr>
    </w:pPr>
    <w:hyperlink r:id="rId1" w:history="1">
      <w:r w:rsidR="003B0772" w:rsidRPr="00050AD3">
        <w:rPr>
          <w:rStyle w:val="Hipervnculo"/>
          <w:rFonts w:ascii="Times New Roman" w:hAnsi="Times New Roman" w:cs="Times New Roman"/>
          <w:sz w:val="20"/>
          <w:szCs w:val="20"/>
        </w:rPr>
        <w:t>http://omarsabaj.cl</w:t>
      </w:r>
    </w:hyperlink>
    <w:r w:rsidR="003B0772">
      <w:rPr>
        <w:rFonts w:ascii="Times New Roman" w:hAnsi="Times New Roman" w:cs="Times New Roman"/>
        <w:sz w:val="20"/>
        <w:szCs w:val="20"/>
      </w:rPr>
      <w:t xml:space="preserve"> </w:t>
    </w:r>
    <w:r w:rsidR="003B2C9E" w:rsidRPr="003B2C9E">
      <w:rPr>
        <w:rFonts w:ascii="Times New Roman" w:hAnsi="Times New Roman" w:cs="Times New Roman"/>
        <w:sz w:val="20"/>
        <w:szCs w:val="20"/>
      </w:rPr>
      <w:t xml:space="preserve"> </w:t>
    </w:r>
  </w:p>
  <w:p w14:paraId="63DC82BF" w14:textId="77777777" w:rsidR="003B2C9E" w:rsidRPr="003B2C9E" w:rsidRDefault="003B2C9E" w:rsidP="003B2C9E">
    <w:pPr>
      <w:pStyle w:val="Encabezado"/>
      <w:jc w:val="center"/>
      <w:rPr>
        <w:sz w:val="20"/>
        <w:szCs w:val="20"/>
      </w:rPr>
    </w:pPr>
  </w:p>
  <w:p w14:paraId="1D90C4D6" w14:textId="77777777" w:rsidR="003B2C9E" w:rsidRDefault="003B2C9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74EE1"/>
    <w:multiLevelType w:val="hybridMultilevel"/>
    <w:tmpl w:val="8132E4E6"/>
    <w:lvl w:ilvl="0" w:tplc="A8E4AC96">
      <w:numFmt w:val="bullet"/>
      <w:lvlText w:val="-"/>
      <w:lvlJc w:val="left"/>
      <w:pPr>
        <w:ind w:left="1080" w:hanging="360"/>
      </w:pPr>
      <w:rPr>
        <w:rFonts w:ascii="Georgia" w:eastAsiaTheme="minorHAnsi" w:hAnsi="Georgia" w:cstheme="minorBid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24725108"/>
    <w:multiLevelType w:val="hybridMultilevel"/>
    <w:tmpl w:val="09FC7B52"/>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EA40652"/>
    <w:multiLevelType w:val="hybridMultilevel"/>
    <w:tmpl w:val="56881CCC"/>
    <w:lvl w:ilvl="0" w:tplc="340A0001">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3" w15:restartNumberingAfterBreak="0">
    <w:nsid w:val="5575385D"/>
    <w:multiLevelType w:val="hybridMultilevel"/>
    <w:tmpl w:val="7324CF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0FB0B2B"/>
    <w:multiLevelType w:val="hybridMultilevel"/>
    <w:tmpl w:val="2E46BC9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15:restartNumberingAfterBreak="0">
    <w:nsid w:val="7B095459"/>
    <w:multiLevelType w:val="multilevel"/>
    <w:tmpl w:val="9EEAF4A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C9E"/>
    <w:rsid w:val="00045AB4"/>
    <w:rsid w:val="00051441"/>
    <w:rsid w:val="00072A39"/>
    <w:rsid w:val="00074806"/>
    <w:rsid w:val="00095A11"/>
    <w:rsid w:val="000C0296"/>
    <w:rsid w:val="000F3690"/>
    <w:rsid w:val="000F50DE"/>
    <w:rsid w:val="00154B6C"/>
    <w:rsid w:val="00165685"/>
    <w:rsid w:val="00176D5B"/>
    <w:rsid w:val="001C0436"/>
    <w:rsid w:val="001E01F1"/>
    <w:rsid w:val="0023280E"/>
    <w:rsid w:val="00243A47"/>
    <w:rsid w:val="00276C34"/>
    <w:rsid w:val="002B3365"/>
    <w:rsid w:val="002E1C19"/>
    <w:rsid w:val="002F11AB"/>
    <w:rsid w:val="003201ED"/>
    <w:rsid w:val="00345410"/>
    <w:rsid w:val="00351717"/>
    <w:rsid w:val="003A52AA"/>
    <w:rsid w:val="003A74D9"/>
    <w:rsid w:val="003B0772"/>
    <w:rsid w:val="003B2C9E"/>
    <w:rsid w:val="003D2A62"/>
    <w:rsid w:val="003E26DD"/>
    <w:rsid w:val="0041166E"/>
    <w:rsid w:val="004C12FE"/>
    <w:rsid w:val="004D28AD"/>
    <w:rsid w:val="004F1479"/>
    <w:rsid w:val="0055773F"/>
    <w:rsid w:val="00594C49"/>
    <w:rsid w:val="0059600B"/>
    <w:rsid w:val="0061572C"/>
    <w:rsid w:val="00620873"/>
    <w:rsid w:val="006512CE"/>
    <w:rsid w:val="006B749E"/>
    <w:rsid w:val="006C5568"/>
    <w:rsid w:val="006F10DE"/>
    <w:rsid w:val="0070305E"/>
    <w:rsid w:val="00747026"/>
    <w:rsid w:val="00780BEB"/>
    <w:rsid w:val="007A4A05"/>
    <w:rsid w:val="007D78C9"/>
    <w:rsid w:val="007E2285"/>
    <w:rsid w:val="0082746F"/>
    <w:rsid w:val="008439B0"/>
    <w:rsid w:val="0089626E"/>
    <w:rsid w:val="00907304"/>
    <w:rsid w:val="0091192A"/>
    <w:rsid w:val="0091651E"/>
    <w:rsid w:val="00933257"/>
    <w:rsid w:val="009625B7"/>
    <w:rsid w:val="009900C4"/>
    <w:rsid w:val="009C2F11"/>
    <w:rsid w:val="009E340F"/>
    <w:rsid w:val="009F7192"/>
    <w:rsid w:val="00A11B7B"/>
    <w:rsid w:val="00A21BFC"/>
    <w:rsid w:val="00A3631C"/>
    <w:rsid w:val="00A62278"/>
    <w:rsid w:val="00AA2AB2"/>
    <w:rsid w:val="00AB6009"/>
    <w:rsid w:val="00B005A7"/>
    <w:rsid w:val="00B320D2"/>
    <w:rsid w:val="00B73B6D"/>
    <w:rsid w:val="00B7512D"/>
    <w:rsid w:val="00BA1A58"/>
    <w:rsid w:val="00BA1C65"/>
    <w:rsid w:val="00BA50F3"/>
    <w:rsid w:val="00BF0086"/>
    <w:rsid w:val="00C01F91"/>
    <w:rsid w:val="00C0654B"/>
    <w:rsid w:val="00C60429"/>
    <w:rsid w:val="00CA55F8"/>
    <w:rsid w:val="00CA7745"/>
    <w:rsid w:val="00D105CE"/>
    <w:rsid w:val="00D87E58"/>
    <w:rsid w:val="00D90149"/>
    <w:rsid w:val="00D92549"/>
    <w:rsid w:val="00DB0930"/>
    <w:rsid w:val="00DC6E6B"/>
    <w:rsid w:val="00E46350"/>
    <w:rsid w:val="00E6268D"/>
    <w:rsid w:val="00E66E7E"/>
    <w:rsid w:val="00E97BF9"/>
    <w:rsid w:val="00EB20BC"/>
    <w:rsid w:val="00EE6C94"/>
    <w:rsid w:val="00F50984"/>
    <w:rsid w:val="00F60327"/>
    <w:rsid w:val="00F71CAD"/>
    <w:rsid w:val="00F838DA"/>
    <w:rsid w:val="00F908FB"/>
    <w:rsid w:val="00F96192"/>
    <w:rsid w:val="00FA1E32"/>
    <w:rsid w:val="00FB27E4"/>
    <w:rsid w:val="00FE5532"/>
    <w:rsid w:val="00FF5729"/>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8AAD8"/>
  <w15:docId w15:val="{BB33BF65-521E-45F8-A436-E0DA283F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L" w:eastAsia="es-CL"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2C9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2C9E"/>
  </w:style>
  <w:style w:type="paragraph" w:styleId="Piedepgina">
    <w:name w:val="footer"/>
    <w:basedOn w:val="Normal"/>
    <w:link w:val="PiedepginaCar"/>
    <w:uiPriority w:val="99"/>
    <w:semiHidden/>
    <w:unhideWhenUsed/>
    <w:rsid w:val="003B2C9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3B2C9E"/>
  </w:style>
  <w:style w:type="paragraph" w:styleId="Textodeglobo">
    <w:name w:val="Balloon Text"/>
    <w:basedOn w:val="Normal"/>
    <w:link w:val="TextodegloboCar"/>
    <w:uiPriority w:val="99"/>
    <w:semiHidden/>
    <w:unhideWhenUsed/>
    <w:rsid w:val="003B2C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B2C9E"/>
    <w:rPr>
      <w:rFonts w:ascii="Tahoma" w:hAnsi="Tahoma" w:cs="Tahoma"/>
      <w:sz w:val="16"/>
      <w:szCs w:val="16"/>
    </w:rPr>
  </w:style>
  <w:style w:type="character" w:styleId="Hipervnculo">
    <w:name w:val="Hyperlink"/>
    <w:basedOn w:val="Fuentedeprrafopredeter"/>
    <w:uiPriority w:val="99"/>
    <w:unhideWhenUsed/>
    <w:rsid w:val="003B2C9E"/>
    <w:rPr>
      <w:color w:val="0000FF" w:themeColor="hyperlink"/>
      <w:u w:val="single"/>
    </w:rPr>
  </w:style>
  <w:style w:type="paragraph" w:styleId="Prrafodelista">
    <w:name w:val="List Paragraph"/>
    <w:basedOn w:val="Normal"/>
    <w:uiPriority w:val="34"/>
    <w:qFormat/>
    <w:rsid w:val="003B2C9E"/>
    <w:pPr>
      <w:ind w:left="720"/>
      <w:contextualSpacing/>
    </w:pPr>
  </w:style>
  <w:style w:type="paragraph" w:styleId="Sinespaciado">
    <w:name w:val="No Spacing"/>
    <w:uiPriority w:val="1"/>
    <w:qFormat/>
    <w:rsid w:val="000F50DE"/>
    <w:pPr>
      <w:spacing w:after="0" w:line="240" w:lineRule="auto"/>
    </w:pPr>
  </w:style>
  <w:style w:type="character" w:styleId="Refdecomentario">
    <w:name w:val="annotation reference"/>
    <w:basedOn w:val="Fuentedeprrafopredeter"/>
    <w:uiPriority w:val="99"/>
    <w:semiHidden/>
    <w:unhideWhenUsed/>
    <w:rsid w:val="00F908FB"/>
    <w:rPr>
      <w:sz w:val="16"/>
      <w:szCs w:val="16"/>
    </w:rPr>
  </w:style>
  <w:style w:type="paragraph" w:styleId="Textocomentario">
    <w:name w:val="annotation text"/>
    <w:basedOn w:val="Normal"/>
    <w:link w:val="TextocomentarioCar"/>
    <w:uiPriority w:val="99"/>
    <w:semiHidden/>
    <w:unhideWhenUsed/>
    <w:rsid w:val="00F908F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908FB"/>
    <w:rPr>
      <w:sz w:val="20"/>
      <w:szCs w:val="20"/>
    </w:rPr>
  </w:style>
  <w:style w:type="paragraph" w:styleId="Asuntodelcomentario">
    <w:name w:val="annotation subject"/>
    <w:basedOn w:val="Textocomentario"/>
    <w:next w:val="Textocomentario"/>
    <w:link w:val="AsuntodelcomentarioCar"/>
    <w:uiPriority w:val="99"/>
    <w:semiHidden/>
    <w:unhideWhenUsed/>
    <w:rsid w:val="00F908FB"/>
    <w:rPr>
      <w:b/>
      <w:bCs/>
    </w:rPr>
  </w:style>
  <w:style w:type="character" w:customStyle="1" w:styleId="AsuntodelcomentarioCar">
    <w:name w:val="Asunto del comentario Car"/>
    <w:basedOn w:val="TextocomentarioCar"/>
    <w:link w:val="Asuntodelcomentario"/>
    <w:uiPriority w:val="99"/>
    <w:semiHidden/>
    <w:rsid w:val="00F908F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omarsabaj.c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496</Words>
  <Characters>2732</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Orion</dc:creator>
  <cp:lastModifiedBy>NNN NNN</cp:lastModifiedBy>
  <cp:revision>3</cp:revision>
  <cp:lastPrinted>2015-10-27T14:53:00Z</cp:lastPrinted>
  <dcterms:created xsi:type="dcterms:W3CDTF">2016-08-18T22:57:00Z</dcterms:created>
  <dcterms:modified xsi:type="dcterms:W3CDTF">2016-08-18T23:13:00Z</dcterms:modified>
</cp:coreProperties>
</file>